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B586D" w:rsidR="00264CFF" w:rsidP="00264CFF" w:rsidRDefault="00264CFF" w14:paraId="597AB395" w14:textId="6C26DF67">
      <w:pPr>
        <w:widowControl w:val="0"/>
        <w:autoSpaceDE w:val="0"/>
        <w:autoSpaceDN w:val="0"/>
        <w:spacing w:line="276" w:lineRule="auto"/>
        <w:ind w:right="1"/>
        <w:jc w:val="center"/>
        <w:outlineLvl w:val="0"/>
        <w:rPr>
          <w:rFonts w:eastAsia="Calibri"/>
          <w:b/>
          <w:bCs/>
          <w:color w:val="000000" w:themeColor="text1"/>
          <w:kern w:val="0"/>
          <w:lang w:val="en-US"/>
          <w14:ligatures w14:val="none"/>
        </w:rPr>
      </w:pPr>
      <w:r w:rsidRPr="004B586D">
        <w:rPr>
          <w:rFonts w:eastAsia="Calibri"/>
          <w:b/>
          <w:bCs/>
          <w:color w:val="000000" w:themeColor="text1"/>
          <w:kern w:val="0"/>
          <w:lang w:val="en-US"/>
          <w14:ligatures w14:val="none"/>
        </w:rPr>
        <w:t>Breakout</w:t>
      </w:r>
      <w:r w:rsidRPr="004B586D">
        <w:rPr>
          <w:rFonts w:eastAsia="Calibri"/>
          <w:b/>
          <w:bCs/>
          <w:color w:val="000000" w:themeColor="text1"/>
          <w:spacing w:val="-4"/>
          <w:kern w:val="0"/>
          <w:lang w:val="en-US"/>
          <w14:ligatures w14:val="none"/>
        </w:rPr>
        <w:t xml:space="preserve"> </w:t>
      </w:r>
      <w:r w:rsidRPr="004B586D">
        <w:rPr>
          <w:rFonts w:eastAsia="Calibri"/>
          <w:b/>
          <w:bCs/>
          <w:color w:val="000000" w:themeColor="text1"/>
          <w:kern w:val="0"/>
          <w:lang w:val="en-US"/>
          <w14:ligatures w14:val="none"/>
        </w:rPr>
        <w:t>Session</w:t>
      </w:r>
      <w:r w:rsidRPr="004B586D">
        <w:rPr>
          <w:rFonts w:eastAsia="Calibri"/>
          <w:b/>
          <w:bCs/>
          <w:color w:val="000000" w:themeColor="text1"/>
          <w:spacing w:val="-2"/>
          <w:kern w:val="0"/>
          <w:lang w:val="en-US"/>
          <w14:ligatures w14:val="none"/>
        </w:rPr>
        <w:t xml:space="preserve"> </w:t>
      </w:r>
      <w:r w:rsidRPr="004B586D" w:rsidR="005A507B">
        <w:rPr>
          <w:rFonts w:eastAsia="Calibri"/>
          <w:b/>
          <w:bCs/>
          <w:color w:val="000000" w:themeColor="text1"/>
          <w:kern w:val="0"/>
          <w:lang w:val="en-US"/>
          <w14:ligatures w14:val="none"/>
        </w:rPr>
        <w:t>2B</w:t>
      </w:r>
      <w:r w:rsidRPr="004B586D">
        <w:rPr>
          <w:rFonts w:eastAsia="Calibri"/>
          <w:b/>
          <w:bCs/>
          <w:color w:val="000000" w:themeColor="text1"/>
          <w:kern w:val="0"/>
          <w:lang w:val="en-US"/>
          <w14:ligatures w14:val="none"/>
        </w:rPr>
        <w:t>:</w:t>
      </w:r>
      <w:r w:rsidRPr="004B586D">
        <w:rPr>
          <w:rFonts w:eastAsia="Calibri"/>
          <w:b/>
          <w:bCs/>
          <w:color w:val="000000" w:themeColor="text1"/>
          <w:spacing w:val="-2"/>
          <w:kern w:val="0"/>
          <w:lang w:val="en-US"/>
          <w14:ligatures w14:val="none"/>
        </w:rPr>
        <w:t xml:space="preserve"> </w:t>
      </w:r>
      <w:r w:rsidRPr="004B586D" w:rsidR="005A507B">
        <w:rPr>
          <w:rFonts w:eastAsia="Calibri"/>
          <w:b/>
          <w:bCs/>
          <w:color w:val="000000" w:themeColor="text1"/>
          <w:kern w:val="0"/>
          <w:lang w:val="en-US"/>
          <w14:ligatures w14:val="none"/>
        </w:rPr>
        <w:t>Socioeconomic Well-</w:t>
      </w:r>
      <w:r w:rsidRPr="004B586D" w:rsidR="1626D51C">
        <w:rPr>
          <w:rFonts w:eastAsia="Calibri"/>
          <w:b/>
          <w:bCs/>
          <w:color w:val="000000" w:themeColor="text1"/>
          <w:kern w:val="0"/>
          <w:lang w:val="en-US"/>
          <w14:ligatures w14:val="none"/>
        </w:rPr>
        <w:t>B</w:t>
      </w:r>
      <w:r w:rsidRPr="004B586D" w:rsidR="005A507B">
        <w:rPr>
          <w:rFonts w:eastAsia="Calibri"/>
          <w:b/>
          <w:bCs/>
          <w:color w:val="000000" w:themeColor="text1"/>
          <w:kern w:val="0"/>
          <w:lang w:val="en-US"/>
          <w14:ligatures w14:val="none"/>
        </w:rPr>
        <w:t>eing</w:t>
      </w:r>
    </w:p>
    <w:p w:rsidRPr="005A507B" w:rsidR="00264CFF" w:rsidP="00264CFF" w:rsidRDefault="003C7D62" w14:paraId="534837BD" w14:textId="5B82EEC3">
      <w:pPr>
        <w:widowControl w:val="0"/>
        <w:autoSpaceDE w:val="0"/>
        <w:autoSpaceDN w:val="0"/>
        <w:spacing w:line="276" w:lineRule="auto"/>
        <w:ind w:left="1" w:right="1"/>
        <w:jc w:val="center"/>
        <w:rPr>
          <w:rFonts w:eastAsia="Calibri"/>
          <w:color w:val="000000" w:themeColor="text1"/>
          <w:kern w:val="0"/>
          <w:lang w:val="en-US"/>
          <w14:ligatures w14:val="none"/>
        </w:rPr>
      </w:pPr>
      <w:r w:rsidRPr="005A507B">
        <w:rPr>
          <w:rFonts w:eastAsia="Calibri"/>
          <w:color w:val="000000" w:themeColor="text1"/>
          <w:kern w:val="0"/>
          <w:lang w:val="en-US"/>
          <w14:ligatures w14:val="none"/>
        </w:rPr>
        <w:t xml:space="preserve">February </w:t>
      </w:r>
      <w:r w:rsidRPr="005A507B" w:rsidR="00E9318C">
        <w:rPr>
          <w:rFonts w:eastAsia="Calibri"/>
          <w:color w:val="000000" w:themeColor="text1"/>
          <w:kern w:val="0"/>
          <w:lang w:val="en-US"/>
          <w14:ligatures w14:val="none"/>
        </w:rPr>
        <w:t>2</w:t>
      </w:r>
      <w:r w:rsidRPr="005A507B" w:rsidR="005A507B">
        <w:rPr>
          <w:rFonts w:eastAsia="Calibri"/>
          <w:color w:val="000000" w:themeColor="text1"/>
          <w:kern w:val="0"/>
          <w:lang w:val="en-US"/>
          <w14:ligatures w14:val="none"/>
        </w:rPr>
        <w:t>5</w:t>
      </w:r>
      <w:r w:rsidRPr="005A507B" w:rsidR="00264CFF">
        <w:rPr>
          <w:rFonts w:eastAsia="Calibri"/>
          <w:color w:val="000000" w:themeColor="text1"/>
          <w:kern w:val="0"/>
          <w:lang w:val="en-US"/>
          <w14:ligatures w14:val="none"/>
        </w:rPr>
        <w:t xml:space="preserve">, </w:t>
      </w:r>
      <w:r w:rsidRPr="005A507B" w:rsidR="00264CFF">
        <w:rPr>
          <w:rFonts w:eastAsia="Calibri"/>
          <w:color w:val="000000" w:themeColor="text1"/>
          <w:spacing w:val="-4"/>
          <w:kern w:val="0"/>
          <w:lang w:val="en-US"/>
          <w14:ligatures w14:val="none"/>
        </w:rPr>
        <w:t>202</w:t>
      </w:r>
      <w:r w:rsidRPr="005A507B">
        <w:rPr>
          <w:rFonts w:eastAsia="Calibri"/>
          <w:color w:val="000000" w:themeColor="text1"/>
          <w:spacing w:val="-4"/>
          <w:kern w:val="0"/>
          <w:lang w:val="en-US"/>
          <w14:ligatures w14:val="none"/>
        </w:rPr>
        <w:t>5</w:t>
      </w:r>
    </w:p>
    <w:p w:rsidRPr="005A507B" w:rsidR="00264CFF" w:rsidP="00264CFF" w:rsidRDefault="005A507B" w14:paraId="148F3AFC" w14:textId="1445CC60">
      <w:pPr>
        <w:widowControl w:val="0"/>
        <w:autoSpaceDE w:val="0"/>
        <w:autoSpaceDN w:val="0"/>
        <w:spacing w:line="276" w:lineRule="auto"/>
        <w:ind w:left="1" w:right="1"/>
        <w:jc w:val="center"/>
        <w:rPr>
          <w:rFonts w:eastAsia="Calibri"/>
          <w:color w:val="000000" w:themeColor="text1"/>
          <w:kern w:val="0"/>
          <w:lang w:val="en-US"/>
          <w14:ligatures w14:val="none"/>
        </w:rPr>
      </w:pPr>
      <w:r w:rsidRPr="005A507B">
        <w:rPr>
          <w:rFonts w:eastAsia="Calibri"/>
          <w:color w:val="000000" w:themeColor="text1"/>
          <w:kern w:val="0"/>
          <w:lang w:val="en-US"/>
          <w14:ligatures w14:val="none"/>
        </w:rPr>
        <w:t>3:15 PM – 4:45 PM</w:t>
      </w:r>
    </w:p>
    <w:p w:rsidRPr="005A507B" w:rsidR="00ED3B5A" w:rsidP="00264CFF" w:rsidRDefault="00ED3B5A" w14:paraId="46E9F446" w14:textId="77777777">
      <w:pPr>
        <w:widowControl w:val="0"/>
        <w:autoSpaceDE w:val="0"/>
        <w:autoSpaceDN w:val="0"/>
        <w:spacing w:line="276" w:lineRule="auto"/>
        <w:ind w:left="1" w:right="1"/>
        <w:jc w:val="center"/>
        <w:rPr>
          <w:rFonts w:eastAsia="Calibri"/>
          <w:color w:val="000000" w:themeColor="text1"/>
          <w:kern w:val="0"/>
          <w:lang w:val="en-US"/>
          <w14:ligatures w14:val="none"/>
        </w:rPr>
      </w:pPr>
    </w:p>
    <w:p w:rsidRPr="005A507B" w:rsidR="00264CFF" w:rsidP="00871C8B" w:rsidRDefault="00264CFF" w14:paraId="55D6898C" w14:textId="28178591">
      <w:pPr>
        <w:widowControl w:val="0"/>
        <w:autoSpaceDE w:val="0"/>
        <w:autoSpaceDN w:val="0"/>
        <w:spacing w:line="276" w:lineRule="auto"/>
        <w:rPr>
          <w:rFonts w:eastAsia="Calibri"/>
          <w:color w:val="000000" w:themeColor="text1"/>
          <w:spacing w:val="-4"/>
          <w:kern w:val="0"/>
          <w:lang w:val="en-US"/>
          <w14:ligatures w14:val="none"/>
        </w:rPr>
      </w:pPr>
      <w:r w:rsidRPr="005F0936">
        <w:rPr>
          <w:rFonts w:eastAsia="Calibri"/>
          <w:b/>
          <w:bCs/>
          <w:color w:val="000000" w:themeColor="text1"/>
          <w:kern w:val="0"/>
          <w:lang w:val="en-US"/>
          <w14:ligatures w14:val="none"/>
        </w:rPr>
        <w:t>Moderator</w:t>
      </w:r>
      <w:r w:rsidRPr="005F0936" w:rsidR="00BF1BFC">
        <w:rPr>
          <w:rFonts w:eastAsia="Calibri"/>
          <w:b/>
          <w:bCs/>
          <w:color w:val="000000" w:themeColor="text1"/>
          <w:kern w:val="0"/>
          <w:lang w:val="en-US"/>
          <w14:ligatures w14:val="none"/>
        </w:rPr>
        <w:t>:</w:t>
      </w:r>
      <w:r w:rsidRPr="00BF1BFC" w:rsidR="00BF1BFC">
        <w:rPr>
          <w:rFonts w:eastAsia="Calibri"/>
          <w:color w:val="000000" w:themeColor="text1"/>
          <w:kern w:val="0"/>
          <w:lang w:val="en-US"/>
          <w14:ligatures w14:val="none"/>
        </w:rPr>
        <w:t xml:space="preserve"> </w:t>
      </w:r>
      <w:r w:rsidR="009332C1">
        <w:rPr>
          <w:rFonts w:eastAsia="Calibri"/>
          <w:color w:val="000000" w:themeColor="text1"/>
          <w:kern w:val="0"/>
          <w:lang w:val="en-US"/>
          <w14:ligatures w14:val="none"/>
        </w:rPr>
        <w:t xml:space="preserve">Dr. </w:t>
      </w:r>
      <w:r w:rsidRPr="005A507B" w:rsidR="00BF1BFC">
        <w:rPr>
          <w:rFonts w:eastAsia="Calibri"/>
          <w:color w:val="000000" w:themeColor="text1"/>
          <w:kern w:val="0"/>
          <w:lang w:val="en-US"/>
          <w14:ligatures w14:val="none"/>
        </w:rPr>
        <w:t>Thierry Rodon</w:t>
      </w:r>
      <w:r w:rsidR="008B36CA">
        <w:rPr>
          <w:rFonts w:eastAsia="Calibri"/>
          <w:color w:val="000000" w:themeColor="text1"/>
          <w:kern w:val="0"/>
          <w:lang w:val="en-US"/>
          <w14:ligatures w14:val="none"/>
        </w:rPr>
        <w:t xml:space="preserve"> </w:t>
      </w:r>
      <w:r w:rsidRPr="005A507B" w:rsidR="004813F3">
        <w:rPr>
          <w:rFonts w:eastAsia="Calibri"/>
          <w:color w:val="000000" w:themeColor="text1"/>
          <w:kern w:val="0"/>
          <w:lang w:val="en-US"/>
          <w14:ligatures w14:val="none"/>
        </w:rPr>
        <w:t xml:space="preserve">— Professor, Université Laval  </w:t>
      </w:r>
    </w:p>
    <w:p w:rsidRPr="005A507B" w:rsidR="00264CFF" w:rsidP="00264CFF" w:rsidRDefault="00264CFF" w14:paraId="22679BF3" w14:textId="77777777">
      <w:pPr>
        <w:widowControl w:val="0"/>
        <w:autoSpaceDE w:val="0"/>
        <w:autoSpaceDN w:val="0"/>
        <w:spacing w:line="276" w:lineRule="auto"/>
        <w:ind w:left="100"/>
        <w:rPr>
          <w:rFonts w:eastAsia="Calibri"/>
          <w:color w:val="000000" w:themeColor="text1"/>
          <w:kern w:val="0"/>
          <w:lang w:val="en-US"/>
          <w14:ligatures w14:val="none"/>
        </w:rPr>
      </w:pPr>
    </w:p>
    <w:p w:rsidRPr="005F0936" w:rsidR="00871C8B" w:rsidP="00871C8B" w:rsidRDefault="00264CFF" w14:paraId="0AC1F617" w14:textId="77777777">
      <w:pPr>
        <w:widowControl w:val="0"/>
        <w:autoSpaceDE w:val="0"/>
        <w:autoSpaceDN w:val="0"/>
        <w:spacing w:line="276" w:lineRule="auto"/>
        <w:outlineLvl w:val="0"/>
        <w:rPr>
          <w:rFonts w:eastAsia="Calibri"/>
          <w:b/>
          <w:bCs/>
          <w:color w:val="000000" w:themeColor="text1"/>
          <w:kern w:val="0"/>
          <w:lang w:val="en-US"/>
          <w14:ligatures w14:val="none"/>
        </w:rPr>
      </w:pPr>
      <w:r w:rsidRPr="005F0936">
        <w:rPr>
          <w:rFonts w:eastAsia="Calibri"/>
          <w:b/>
          <w:bCs/>
          <w:color w:val="000000" w:themeColor="text1"/>
          <w:spacing w:val="-2"/>
          <w:kern w:val="0"/>
          <w:lang w:val="en-US"/>
          <w14:ligatures w14:val="none"/>
        </w:rPr>
        <w:t>Speakers:</w:t>
      </w:r>
    </w:p>
    <w:p w:rsidRPr="005A507B" w:rsidR="002909B5" w:rsidP="00E54391" w:rsidRDefault="005A507B" w14:paraId="21D31F04" w14:textId="4087C8C4">
      <w:pPr>
        <w:pStyle w:val="ListParagraph"/>
        <w:widowControl w:val="0"/>
        <w:numPr>
          <w:ilvl w:val="0"/>
          <w:numId w:val="3"/>
        </w:numPr>
        <w:autoSpaceDE w:val="0"/>
        <w:autoSpaceDN w:val="0"/>
        <w:spacing w:line="276" w:lineRule="auto"/>
        <w:outlineLvl w:val="0"/>
        <w:rPr>
          <w:rFonts w:eastAsia="Calibri"/>
          <w:color w:val="000000" w:themeColor="text1"/>
          <w:kern w:val="0"/>
          <w:lang w:val="en-US"/>
          <w14:ligatures w14:val="none"/>
        </w:rPr>
      </w:pPr>
      <w:r w:rsidRPr="005A507B">
        <w:rPr>
          <w:rFonts w:eastAsia="Calibri"/>
          <w:color w:val="000000" w:themeColor="text1"/>
          <w:kern w:val="0"/>
          <w:lang w:val="en-US"/>
          <w14:ligatures w14:val="none"/>
        </w:rPr>
        <w:t xml:space="preserve">Crystal Jack </w:t>
      </w:r>
      <w:r w:rsidRPr="005A507B" w:rsidR="00343DB8">
        <w:rPr>
          <w:rFonts w:eastAsia="Calibri"/>
          <w:color w:val="000000" w:themeColor="text1"/>
          <w:kern w:val="0"/>
          <w:lang w:val="en-US"/>
          <w14:ligatures w14:val="none"/>
        </w:rPr>
        <w:t xml:space="preserve">— </w:t>
      </w:r>
      <w:r w:rsidRPr="005A507B">
        <w:rPr>
          <w:rFonts w:eastAsia="Calibri"/>
          <w:color w:val="000000" w:themeColor="text1"/>
          <w:kern w:val="0"/>
          <w14:ligatures w14:val="none"/>
        </w:rPr>
        <w:t>Co-Founder, Tiithluup Advisory Services</w:t>
      </w:r>
      <w:r w:rsidRPr="005A507B">
        <w:rPr>
          <w:rFonts w:eastAsia="Calibri"/>
          <w:color w:val="000000" w:themeColor="text1"/>
          <w:kern w:val="0"/>
          <w:lang w:val="en-US"/>
          <w14:ligatures w14:val="none"/>
        </w:rPr>
        <w:t xml:space="preserve"> </w:t>
      </w:r>
    </w:p>
    <w:p w:rsidRPr="005A507B" w:rsidR="005A507B" w:rsidP="00E54391" w:rsidRDefault="005A507B" w14:paraId="4D021FB5" w14:textId="1620C18E">
      <w:pPr>
        <w:pStyle w:val="ListParagraph"/>
        <w:widowControl w:val="0"/>
        <w:numPr>
          <w:ilvl w:val="0"/>
          <w:numId w:val="3"/>
        </w:numPr>
        <w:autoSpaceDE w:val="0"/>
        <w:autoSpaceDN w:val="0"/>
        <w:spacing w:line="276" w:lineRule="auto"/>
        <w:outlineLvl w:val="0"/>
        <w:rPr>
          <w:rFonts w:eastAsia="Calibri"/>
          <w:color w:val="000000" w:themeColor="text1"/>
          <w:kern w:val="0"/>
          <w:lang w:val="en-US"/>
          <w14:ligatures w14:val="none"/>
        </w:rPr>
      </w:pPr>
      <w:r w:rsidRPr="005A507B">
        <w:rPr>
          <w:rFonts w:eastAsia="Calibri"/>
          <w:color w:val="000000" w:themeColor="text1"/>
          <w:kern w:val="0"/>
          <w14:ligatures w14:val="none"/>
        </w:rPr>
        <w:t>Shawn Blankinship</w:t>
      </w:r>
      <w:r w:rsidRPr="005A507B">
        <w:rPr>
          <w:rFonts w:eastAsia="Calibri"/>
          <w:color w:val="000000" w:themeColor="text1"/>
          <w:kern w:val="0"/>
          <w:lang w:val="en-US"/>
          <w14:ligatures w14:val="none"/>
        </w:rPr>
        <w:t xml:space="preserve">— </w:t>
      </w:r>
      <w:r w:rsidRPr="005A507B">
        <w:rPr>
          <w:color w:val="000000" w:themeColor="text1"/>
          <w:shd w:val="clear" w:color="auto" w:fill="FFFFFF"/>
        </w:rPr>
        <w:t>Nlaka’pamux, First Nations Financial Management Board’s (FMB) Data and Analytics Manager</w:t>
      </w:r>
    </w:p>
    <w:p w:rsidRPr="005A507B" w:rsidR="005A507B" w:rsidP="00E54391" w:rsidRDefault="009332C1" w14:paraId="4F9B4509" w14:textId="37AFF779">
      <w:pPr>
        <w:pStyle w:val="ListParagraph"/>
        <w:widowControl w:val="0"/>
        <w:numPr>
          <w:ilvl w:val="0"/>
          <w:numId w:val="3"/>
        </w:numPr>
        <w:autoSpaceDE w:val="0"/>
        <w:autoSpaceDN w:val="0"/>
        <w:spacing w:line="276" w:lineRule="auto"/>
        <w:outlineLvl w:val="0"/>
        <w:rPr>
          <w:rFonts w:eastAsia="Calibri"/>
          <w:color w:val="000000" w:themeColor="text1"/>
          <w:kern w:val="0"/>
          <w:lang w:val="en-US"/>
          <w14:ligatures w14:val="none"/>
        </w:rPr>
      </w:pPr>
      <w:r>
        <w:rPr>
          <w:rFonts w:eastAsia="Calibri"/>
          <w:color w:val="000000" w:themeColor="text1"/>
          <w:kern w:val="0"/>
          <w:lang w:val="en-US"/>
          <w14:ligatures w14:val="none"/>
        </w:rPr>
        <w:t xml:space="preserve">Dr. </w:t>
      </w:r>
      <w:r w:rsidRPr="005A507B" w:rsidR="005A507B">
        <w:rPr>
          <w:rFonts w:eastAsia="Calibri"/>
          <w:color w:val="000000" w:themeColor="text1"/>
          <w:kern w:val="0"/>
          <w:lang w:val="en-US"/>
          <w14:ligatures w14:val="none"/>
        </w:rPr>
        <w:t xml:space="preserve">Adam Perry — </w:t>
      </w:r>
      <w:r w:rsidRPr="005A507B" w:rsidR="005A507B">
        <w:rPr>
          <w:color w:val="000000" w:themeColor="text1"/>
          <w:shd w:val="clear" w:color="auto" w:fill="FFFFFF"/>
        </w:rPr>
        <w:t>Senior Advisor, Nisga’a Lisims Government </w:t>
      </w:r>
      <w:r w:rsidRPr="005A507B" w:rsidR="005A507B">
        <w:rPr>
          <w:rFonts w:eastAsia="Calibri"/>
          <w:color w:val="000000" w:themeColor="text1"/>
          <w:kern w:val="0"/>
          <w:lang w:val="en-US"/>
          <w14:ligatures w14:val="none"/>
        </w:rPr>
        <w:t xml:space="preserve"> </w:t>
      </w:r>
    </w:p>
    <w:p w:rsidRPr="005A507B" w:rsidR="005A507B" w:rsidP="00E54391" w:rsidRDefault="005A507B" w14:paraId="72B94240" w14:textId="1239846F">
      <w:pPr>
        <w:pStyle w:val="ListParagraph"/>
        <w:widowControl w:val="0"/>
        <w:numPr>
          <w:ilvl w:val="0"/>
          <w:numId w:val="3"/>
        </w:numPr>
        <w:autoSpaceDE w:val="0"/>
        <w:autoSpaceDN w:val="0"/>
        <w:spacing w:line="276" w:lineRule="auto"/>
        <w:outlineLvl w:val="0"/>
        <w:rPr>
          <w:rFonts w:eastAsia="Calibri"/>
          <w:color w:val="000000" w:themeColor="text1"/>
          <w:kern w:val="0"/>
          <w:lang w:val="en-US"/>
          <w14:ligatures w14:val="none"/>
        </w:rPr>
      </w:pPr>
      <w:r>
        <w:rPr>
          <w:rFonts w:eastAsia="Calibri"/>
          <w:color w:val="000000" w:themeColor="text1"/>
          <w:kern w:val="0"/>
          <w:lang w:val="en-US"/>
          <w14:ligatures w14:val="none"/>
        </w:rPr>
        <w:t xml:space="preserve">Steinar Våge </w:t>
      </w:r>
      <w:r w:rsidRPr="005A507B">
        <w:rPr>
          <w:rFonts w:eastAsia="Calibri"/>
          <w:color w:val="000000" w:themeColor="text1"/>
          <w:kern w:val="0"/>
          <w:lang w:val="en-US"/>
          <w14:ligatures w14:val="none"/>
        </w:rPr>
        <w:t>— Ka:’</w:t>
      </w:r>
      <w:proofErr w:type="spellStart"/>
      <w:r w:rsidRPr="005A507B">
        <w:rPr>
          <w:rFonts w:eastAsia="Calibri"/>
          <w:color w:val="000000" w:themeColor="text1"/>
          <w:kern w:val="0"/>
          <w:lang w:val="en-US"/>
          <w14:ligatures w14:val="none"/>
        </w:rPr>
        <w:t>yu</w:t>
      </w:r>
      <w:proofErr w:type="spellEnd"/>
      <w:r w:rsidRPr="005A507B">
        <w:rPr>
          <w:rFonts w:eastAsia="Calibri"/>
          <w:color w:val="000000" w:themeColor="text1"/>
          <w:kern w:val="0"/>
          <w:lang w:val="en-US"/>
          <w14:ligatures w14:val="none"/>
        </w:rPr>
        <w:t>:’</w:t>
      </w:r>
      <w:proofErr w:type="spellStart"/>
      <w:r w:rsidRPr="005A507B">
        <w:rPr>
          <w:rFonts w:eastAsia="Calibri"/>
          <w:color w:val="000000" w:themeColor="text1"/>
          <w:kern w:val="0"/>
          <w:lang w:val="en-US"/>
          <w14:ligatures w14:val="none"/>
        </w:rPr>
        <w:t>k’t’h</w:t>
      </w:r>
      <w:proofErr w:type="spellEnd"/>
      <w:r w:rsidRPr="005A507B">
        <w:rPr>
          <w:rFonts w:eastAsia="Calibri"/>
          <w:color w:val="000000" w:themeColor="text1"/>
          <w:kern w:val="0"/>
          <w:lang w:val="en-US"/>
          <w14:ligatures w14:val="none"/>
        </w:rPr>
        <w:t>’/</w:t>
      </w:r>
      <w:proofErr w:type="gramStart"/>
      <w:r w:rsidRPr="005A507B">
        <w:rPr>
          <w:rFonts w:eastAsia="Calibri"/>
          <w:color w:val="000000" w:themeColor="text1"/>
          <w:kern w:val="0"/>
          <w:lang w:val="en-US"/>
          <w14:ligatures w14:val="none"/>
        </w:rPr>
        <w:t>Che:k’tles</w:t>
      </w:r>
      <w:proofErr w:type="gramEnd"/>
      <w:r w:rsidRPr="005A507B">
        <w:rPr>
          <w:rFonts w:eastAsia="Calibri"/>
          <w:color w:val="000000" w:themeColor="text1"/>
          <w:kern w:val="0"/>
          <w:lang w:val="en-US"/>
          <w14:ligatures w14:val="none"/>
        </w:rPr>
        <w:t>7et’h’ First Nations</w:t>
      </w:r>
    </w:p>
    <w:p w:rsidR="003F44D6" w:rsidP="003F44D6" w:rsidRDefault="003F44D6" w14:paraId="16C2BAD3" w14:textId="77777777">
      <w:pPr>
        <w:widowControl w:val="0"/>
        <w:tabs>
          <w:tab w:val="left" w:pos="820"/>
        </w:tabs>
        <w:autoSpaceDE w:val="0"/>
        <w:autoSpaceDN w:val="0"/>
        <w:spacing w:line="276" w:lineRule="auto"/>
        <w:rPr>
          <w:rFonts w:eastAsia="Calibri"/>
          <w:kern w:val="0"/>
          <w:szCs w:val="22"/>
          <w:lang w:val="en-US"/>
          <w14:ligatures w14:val="none"/>
        </w:rPr>
      </w:pPr>
    </w:p>
    <w:p w:rsidR="003F44D6" w:rsidP="2C4E08E3" w:rsidRDefault="00BF1BFC" w14:textId="0F0B5E99" w14:paraId="71029108" w14:noSpellErr="1">
      <w:pPr>
        <w:widowControl w:val="0"/>
        <w:tabs>
          <w:tab w:val="left" w:pos="820"/>
        </w:tabs>
        <w:autoSpaceDE w:val="0"/>
        <w:autoSpaceDN w:val="0"/>
        <w:spacing w:line="276" w:lineRule="auto"/>
        <w:rPr>
          <w:rFonts w:eastAsia="Calibri"/>
          <w:b w:val="1"/>
          <w:bCs w:val="1"/>
          <w:lang w:val="en-US"/>
        </w:rPr>
      </w:pPr>
      <w:r w:rsidRPr="2C4E08E3" w:rsidR="00BF1BFC">
        <w:rPr>
          <w:rFonts w:eastAsia="Calibri"/>
          <w:b w:val="1"/>
          <w:bCs w:val="1"/>
          <w:kern w:val="0"/>
          <w:lang w:val="en-US"/>
          <w14:ligatures w14:val="none"/>
        </w:rPr>
        <w:t>Adam Perry</w:t>
      </w:r>
      <w:r w:rsidRPr="2C4E08E3" w:rsidR="004410D6">
        <w:rPr>
          <w:rFonts w:eastAsia="Calibri"/>
          <w:b w:val="1"/>
          <w:bCs w:val="1"/>
          <w:kern w:val="0"/>
          <w:lang w:val="en-US"/>
          <w14:ligatures w14:val="none"/>
        </w:rPr>
        <w:t>:</w:t>
      </w:r>
    </w:p>
    <w:p w:rsidR="003F44D6" w:rsidP="2C4E08E3" w:rsidRDefault="00BF1BFC" w14:paraId="7E243358" w14:textId="01980C81">
      <w:pPr>
        <w:pStyle w:val="ListParagraph"/>
        <w:widowControl w:val="0"/>
        <w:numPr>
          <w:ilvl w:val="0"/>
          <w:numId w:val="2"/>
        </w:numPr>
        <w:suppressLineNumbers w:val="0"/>
        <w:tabs>
          <w:tab w:val="left" w:leader="none" w:pos="820"/>
        </w:tabs>
        <w:bidi w:val="0"/>
        <w:spacing w:before="0" w:beforeAutospacing="off" w:after="0" w:afterAutospacing="off" w:line="276" w:lineRule="auto"/>
        <w:ind w:left="720" w:right="0" w:hanging="360"/>
        <w:jc w:val="left"/>
        <w:rPr/>
      </w:pPr>
      <w:r w:rsidR="3BB2D637">
        <w:rPr/>
        <w:t xml:space="preserve">Notes </w:t>
      </w:r>
      <w:r w:rsidR="3BB2D637">
        <w:rPr/>
        <w:t>unavailable</w:t>
      </w:r>
      <w:r w:rsidR="3BB2D637">
        <w:rPr/>
        <w:t>.</w:t>
      </w:r>
      <w:proofErr w:type="gramStart"/>
      <w:proofErr w:type="gramEnd"/>
    </w:p>
    <w:p w:rsidRPr="00B17B4E" w:rsidR="009F3D41" w:rsidP="009F3D41" w:rsidRDefault="009F3D41" w14:paraId="5A1A1B09" w14:textId="77777777">
      <w:pPr>
        <w:pStyle w:val="ListParagraph"/>
        <w:widowControl w:val="0"/>
        <w:tabs>
          <w:tab w:val="left" w:pos="820"/>
        </w:tabs>
        <w:autoSpaceDE w:val="0"/>
        <w:autoSpaceDN w:val="0"/>
        <w:spacing w:line="276" w:lineRule="auto"/>
      </w:pPr>
    </w:p>
    <w:p w:rsidR="00E105B0" w:rsidP="2C4E08E3" w:rsidRDefault="00BF1BFC" w14:paraId="05C560E2" w14:textId="4238BC1E" w14:noSpellErr="1">
      <w:pPr>
        <w:widowControl w:val="0"/>
        <w:tabs>
          <w:tab w:val="left" w:pos="820"/>
        </w:tabs>
        <w:autoSpaceDE w:val="0"/>
        <w:autoSpaceDN w:val="0"/>
        <w:spacing w:line="276" w:lineRule="auto"/>
        <w:rPr>
          <w:rFonts w:eastAsia="Calibri"/>
          <w:b w:val="1"/>
          <w:bCs w:val="1"/>
          <w:kern w:val="0"/>
          <w:lang w:val="en-US"/>
          <w14:ligatures w14:val="none"/>
        </w:rPr>
      </w:pPr>
      <w:r w:rsidRPr="2C4E08E3" w:rsidR="00BF1BFC">
        <w:rPr>
          <w:rFonts w:eastAsia="Calibri"/>
          <w:b w:val="1"/>
          <w:bCs w:val="1"/>
          <w:kern w:val="0"/>
          <w:lang w:val="en-US"/>
          <w14:ligatures w14:val="none"/>
        </w:rPr>
        <w:t>Crystal Jack</w:t>
      </w:r>
      <w:r w:rsidRPr="2C4E08E3" w:rsidR="004410D6">
        <w:rPr>
          <w:rFonts w:eastAsia="Calibri"/>
          <w:b w:val="1"/>
          <w:bCs w:val="1"/>
          <w:kern w:val="0"/>
          <w:lang w:val="en-US"/>
          <w14:ligatures w14:val="none"/>
        </w:rPr>
        <w:t>:</w:t>
      </w:r>
      <w:r w:rsidRPr="2C4E08E3" w:rsidR="00E105B0">
        <w:rPr>
          <w:rFonts w:eastAsia="Calibri"/>
          <w:b w:val="1"/>
          <w:bCs w:val="1"/>
          <w:kern w:val="0"/>
          <w:lang w:val="en-US"/>
          <w14:ligatures w14:val="none"/>
        </w:rPr>
        <w:t xml:space="preserve"> </w:t>
      </w:r>
    </w:p>
    <w:p w:rsidR="00AE3696" w:rsidP="009D0967" w:rsidRDefault="007D41AF" w14:paraId="02D131EA" w14:textId="4FFFD9DD">
      <w:pPr>
        <w:pStyle w:val="ListParagraph"/>
        <w:widowControl w:val="0"/>
        <w:numPr>
          <w:ilvl w:val="0"/>
          <w:numId w:val="2"/>
        </w:numPr>
        <w:tabs>
          <w:tab w:val="left" w:pos="820"/>
        </w:tabs>
        <w:autoSpaceDE w:val="0"/>
        <w:autoSpaceDN w:val="0"/>
        <w:spacing w:line="276" w:lineRule="auto"/>
      </w:pPr>
      <w:r>
        <w:t>Presen</w:t>
      </w:r>
      <w:r w:rsidR="000A231A">
        <w:t xml:space="preserve">ting on draft chapter </w:t>
      </w:r>
      <w:r w:rsidR="007222B6">
        <w:t xml:space="preserve">in </w:t>
      </w:r>
      <w:r w:rsidR="00AE3696">
        <w:t xml:space="preserve">the </w:t>
      </w:r>
      <w:r w:rsidR="001535B8">
        <w:t>for</w:t>
      </w:r>
      <w:r w:rsidR="00431418">
        <w:t xml:space="preserve">thcoming </w:t>
      </w:r>
      <w:r w:rsidR="008050A2">
        <w:t>book</w:t>
      </w:r>
      <w:r w:rsidR="00AE3696">
        <w:t xml:space="preserve"> </w:t>
      </w:r>
      <w:r w:rsidRPr="004876DB" w:rsidR="00AE3696">
        <w:rPr>
          <w:i/>
          <w:iCs/>
        </w:rPr>
        <w:t>Best Practices in Data Collection and</w:t>
      </w:r>
      <w:r w:rsidRPr="004876DB" w:rsidR="00431418">
        <w:rPr>
          <w:i/>
          <w:iCs/>
        </w:rPr>
        <w:t xml:space="preserve"> </w:t>
      </w:r>
      <w:r w:rsidRPr="004876DB" w:rsidR="00AE3696">
        <w:rPr>
          <w:i/>
          <w:iCs/>
        </w:rPr>
        <w:t>Governance among Self-Governing</w:t>
      </w:r>
      <w:r w:rsidRPr="004876DB" w:rsidR="00431418">
        <w:rPr>
          <w:i/>
          <w:iCs/>
        </w:rPr>
        <w:t xml:space="preserve"> </w:t>
      </w:r>
      <w:r w:rsidRPr="004876DB" w:rsidR="00AE3696">
        <w:rPr>
          <w:i/>
          <w:iCs/>
        </w:rPr>
        <w:t>Indigenous Governments (SGIGs)</w:t>
      </w:r>
    </w:p>
    <w:p w:rsidR="00751696" w:rsidP="00751696" w:rsidRDefault="00751696" w14:paraId="5A436E78" w14:textId="2555C256">
      <w:pPr>
        <w:pStyle w:val="ListParagraph"/>
        <w:widowControl w:val="0"/>
        <w:numPr>
          <w:ilvl w:val="1"/>
          <w:numId w:val="2"/>
        </w:numPr>
        <w:tabs>
          <w:tab w:val="left" w:pos="820"/>
        </w:tabs>
        <w:autoSpaceDE w:val="0"/>
        <w:autoSpaceDN w:val="0"/>
        <w:spacing w:line="276" w:lineRule="auto"/>
      </w:pPr>
      <w:r>
        <w:t xml:space="preserve">Chapter 1: </w:t>
      </w:r>
      <w:r w:rsidRPr="00F91F35" w:rsidR="00F91F35">
        <w:t>Empowering Indigenous Governance Through Data Tools and Support: A Case Study of Collaborative Fiscal Policy Development</w:t>
      </w:r>
      <w:r w:rsidR="00F91F35">
        <w:t xml:space="preserve"> by </w:t>
      </w:r>
      <w:r w:rsidRPr="00F91F86" w:rsidR="00F91F86">
        <w:t xml:space="preserve">Crystal Jack, Adam Perry, </w:t>
      </w:r>
      <w:r w:rsidR="006B49DB">
        <w:t>and</w:t>
      </w:r>
      <w:r w:rsidR="004876DB">
        <w:t xml:space="preserve"> </w:t>
      </w:r>
      <w:r w:rsidRPr="00F91F86" w:rsidR="00F91F86">
        <w:t>Alison Butler</w:t>
      </w:r>
    </w:p>
    <w:p w:rsidR="00DF6606" w:rsidP="00DF6606" w:rsidRDefault="00467C64" w14:paraId="6D40393D" w14:textId="69F8198F">
      <w:pPr>
        <w:pStyle w:val="ListParagraph"/>
        <w:widowControl w:val="0"/>
        <w:numPr>
          <w:ilvl w:val="0"/>
          <w:numId w:val="2"/>
        </w:numPr>
        <w:tabs>
          <w:tab w:val="left" w:pos="820"/>
        </w:tabs>
        <w:autoSpaceDE w:val="0"/>
        <w:autoSpaceDN w:val="0"/>
        <w:spacing w:line="276" w:lineRule="auto"/>
      </w:pPr>
      <w:r>
        <w:t>Data Tool</w:t>
      </w:r>
      <w:r w:rsidR="00DF6606">
        <w:t xml:space="preserve">s and Support: </w:t>
      </w:r>
    </w:p>
    <w:p w:rsidR="00045A0A" w:rsidP="00935452" w:rsidRDefault="00935452" w14:paraId="1CF3CD23" w14:textId="77777777">
      <w:pPr>
        <w:pStyle w:val="ListParagraph"/>
        <w:numPr>
          <w:ilvl w:val="1"/>
          <w:numId w:val="2"/>
        </w:numPr>
      </w:pPr>
      <w:r w:rsidRPr="00935452">
        <w:t xml:space="preserve">Informed decisions and thoughtful reflection share key ingredients: Data that is accurate, reliable, clear, timely, comparable, accessible </w:t>
      </w:r>
    </w:p>
    <w:p w:rsidR="008E76B5" w:rsidP="00045A0A" w:rsidRDefault="004876DB" w14:paraId="0AEA1F7B" w14:textId="75714E56">
      <w:pPr>
        <w:pStyle w:val="ListParagraph"/>
        <w:numPr>
          <w:ilvl w:val="2"/>
          <w:numId w:val="2"/>
        </w:numPr>
      </w:pPr>
      <w:r>
        <w:t xml:space="preserve">It’s also </w:t>
      </w:r>
      <w:r w:rsidRPr="00935452" w:rsidR="00935452">
        <w:t xml:space="preserve">diverse and reflective of lived experiences </w:t>
      </w:r>
    </w:p>
    <w:p w:rsidR="00DF6606" w:rsidP="00790E4D" w:rsidRDefault="00735121" w14:paraId="444E2D56" w14:textId="6010AFA5">
      <w:pPr>
        <w:pStyle w:val="ListParagraph"/>
        <w:widowControl w:val="0"/>
        <w:numPr>
          <w:ilvl w:val="1"/>
          <w:numId w:val="2"/>
        </w:numPr>
        <w:tabs>
          <w:tab w:val="left" w:pos="820"/>
        </w:tabs>
        <w:autoSpaceDE w:val="0"/>
        <w:autoSpaceDN w:val="0"/>
        <w:spacing w:line="276" w:lineRule="auto"/>
      </w:pPr>
      <w:r>
        <w:t>The chapter explores the SGIG Data Toolkit</w:t>
      </w:r>
      <w:r w:rsidR="00952976">
        <w:t xml:space="preserve">, a tool developed to support building capacity and harness the potential of data </w:t>
      </w:r>
    </w:p>
    <w:p w:rsidR="001D64DA" w:rsidP="00790E4D" w:rsidRDefault="00ED117D" w14:paraId="2AF59284" w14:textId="41DBCE03">
      <w:pPr>
        <w:pStyle w:val="ListParagraph"/>
        <w:widowControl w:val="0"/>
        <w:numPr>
          <w:ilvl w:val="1"/>
          <w:numId w:val="2"/>
        </w:numPr>
        <w:tabs>
          <w:tab w:val="left" w:pos="820"/>
        </w:tabs>
        <w:autoSpaceDE w:val="0"/>
        <w:autoSpaceDN w:val="0"/>
        <w:spacing w:line="276" w:lineRule="auto"/>
      </w:pPr>
      <w:r>
        <w:t>The ch</w:t>
      </w:r>
      <w:r w:rsidR="007D597B">
        <w:t xml:space="preserve">apter asks three questions: </w:t>
      </w:r>
    </w:p>
    <w:p w:rsidRPr="003B51AD" w:rsidR="003B51AD" w:rsidP="003B51AD" w:rsidRDefault="00E30352" w14:paraId="2B29B859" w14:textId="457FC738">
      <w:pPr>
        <w:pStyle w:val="ListParagraph"/>
        <w:widowControl w:val="0"/>
        <w:numPr>
          <w:ilvl w:val="2"/>
          <w:numId w:val="2"/>
        </w:numPr>
        <w:tabs>
          <w:tab w:val="left" w:pos="820"/>
        </w:tabs>
        <w:autoSpaceDE w:val="0"/>
        <w:autoSpaceDN w:val="0"/>
        <w:spacing w:line="276" w:lineRule="auto"/>
      </w:pPr>
      <w:r>
        <w:t xml:space="preserve">1) </w:t>
      </w:r>
      <w:r w:rsidRPr="003B51AD" w:rsidR="003B51AD">
        <w:t xml:space="preserve">How can SGIGs share information, experiences, and strategies across </w:t>
      </w:r>
      <w:r w:rsidRPr="003B51AD" w:rsidR="003B51AD">
        <w:lastRenderedPageBreak/>
        <w:t>diverse agreements, regions, and governance contexts?</w:t>
      </w:r>
    </w:p>
    <w:p w:rsidRPr="003B51AD" w:rsidR="003B51AD" w:rsidP="003B51AD" w:rsidRDefault="00E30352" w14:paraId="7A9208B1" w14:textId="01FD0F6E">
      <w:pPr>
        <w:pStyle w:val="ListParagraph"/>
        <w:widowControl w:val="0"/>
        <w:numPr>
          <w:ilvl w:val="2"/>
          <w:numId w:val="2"/>
        </w:numPr>
        <w:tabs>
          <w:tab w:val="left" w:pos="820"/>
        </w:tabs>
        <w:autoSpaceDE w:val="0"/>
        <w:autoSpaceDN w:val="0"/>
        <w:spacing w:line="276" w:lineRule="auto"/>
      </w:pPr>
      <w:r>
        <w:t xml:space="preserve">2) </w:t>
      </w:r>
      <w:r w:rsidRPr="003B51AD" w:rsidR="003B51AD">
        <w:t>What tools are most effective for achieving good data governance?</w:t>
      </w:r>
    </w:p>
    <w:p w:rsidRPr="003B51AD" w:rsidR="003B51AD" w:rsidP="003B51AD" w:rsidRDefault="00E30352" w14:paraId="4F6470C0" w14:textId="29FC3AF0">
      <w:pPr>
        <w:pStyle w:val="ListParagraph"/>
        <w:widowControl w:val="0"/>
        <w:numPr>
          <w:ilvl w:val="2"/>
          <w:numId w:val="2"/>
        </w:numPr>
        <w:tabs>
          <w:tab w:val="left" w:pos="820"/>
        </w:tabs>
        <w:autoSpaceDE w:val="0"/>
        <w:autoSpaceDN w:val="0"/>
        <w:spacing w:line="276" w:lineRule="auto"/>
      </w:pPr>
      <w:r>
        <w:t xml:space="preserve">3) </w:t>
      </w:r>
      <w:r w:rsidRPr="003B51AD" w:rsidR="003B51AD">
        <w:t>How do these tools empower self-governance, and do they make a measurable difference?</w:t>
      </w:r>
    </w:p>
    <w:p w:rsidR="007D597B" w:rsidP="00093899" w:rsidRDefault="00093899" w14:paraId="168D7AEC" w14:textId="0528AE4B">
      <w:pPr>
        <w:pStyle w:val="ListParagraph"/>
        <w:widowControl w:val="0"/>
        <w:numPr>
          <w:ilvl w:val="0"/>
          <w:numId w:val="2"/>
        </w:numPr>
        <w:tabs>
          <w:tab w:val="left" w:pos="820"/>
        </w:tabs>
        <w:autoSpaceDE w:val="0"/>
        <w:autoSpaceDN w:val="0"/>
        <w:spacing w:line="276" w:lineRule="auto"/>
      </w:pPr>
      <w:r>
        <w:t>Data Tools and Support</w:t>
      </w:r>
      <w:r>
        <w:t xml:space="preserve"> (Continued): </w:t>
      </w:r>
    </w:p>
    <w:p w:rsidR="002D6189" w:rsidP="002D6189" w:rsidRDefault="002D6189" w14:paraId="48F4A55D" w14:textId="77777777">
      <w:pPr>
        <w:pStyle w:val="ListParagraph"/>
        <w:widowControl w:val="0"/>
        <w:numPr>
          <w:ilvl w:val="1"/>
          <w:numId w:val="2"/>
        </w:numPr>
        <w:tabs>
          <w:tab w:val="left" w:pos="820"/>
        </w:tabs>
        <w:autoSpaceDE w:val="0"/>
        <w:autoSpaceDN w:val="0"/>
        <w:spacing w:line="276" w:lineRule="auto"/>
      </w:pPr>
      <w:r w:rsidRPr="002D6189">
        <w:t xml:space="preserve">Question 1, how do we share information? </w:t>
      </w:r>
    </w:p>
    <w:p w:rsidRPr="002D6189" w:rsidR="002D6189" w:rsidP="002D6189" w:rsidRDefault="002D6189" w14:paraId="2E1D1E32" w14:textId="3487632E">
      <w:pPr>
        <w:pStyle w:val="ListParagraph"/>
        <w:widowControl w:val="0"/>
        <w:numPr>
          <w:ilvl w:val="2"/>
          <w:numId w:val="2"/>
        </w:numPr>
        <w:tabs>
          <w:tab w:val="left" w:pos="820"/>
        </w:tabs>
        <w:autoSpaceDE w:val="0"/>
        <w:autoSpaceDN w:val="0"/>
        <w:spacing w:line="276" w:lineRule="auto"/>
      </w:pPr>
      <w:r w:rsidRPr="002D6189">
        <w:t xml:space="preserve">Through participating in collaborative support systems </w:t>
      </w:r>
    </w:p>
    <w:p w:rsidR="00AB422A" w:rsidP="002D6189" w:rsidRDefault="002D6189" w14:paraId="2FA3A236" w14:textId="77777777">
      <w:pPr>
        <w:pStyle w:val="ListParagraph"/>
        <w:widowControl w:val="0"/>
        <w:numPr>
          <w:ilvl w:val="1"/>
          <w:numId w:val="2"/>
        </w:numPr>
        <w:tabs>
          <w:tab w:val="left" w:pos="820"/>
        </w:tabs>
        <w:autoSpaceDE w:val="0"/>
        <w:autoSpaceDN w:val="0"/>
        <w:spacing w:line="276" w:lineRule="auto"/>
      </w:pPr>
      <w:r w:rsidRPr="002D6189">
        <w:t xml:space="preserve">Question 2, what tools are most effective? </w:t>
      </w:r>
    </w:p>
    <w:p w:rsidRPr="002D6189" w:rsidR="002D6189" w:rsidP="00AB422A" w:rsidRDefault="002D6189" w14:paraId="2E1C3829" w14:textId="166B5B8B">
      <w:pPr>
        <w:pStyle w:val="ListParagraph"/>
        <w:widowControl w:val="0"/>
        <w:numPr>
          <w:ilvl w:val="2"/>
          <w:numId w:val="2"/>
        </w:numPr>
        <w:tabs>
          <w:tab w:val="left" w:pos="820"/>
        </w:tabs>
        <w:autoSpaceDE w:val="0"/>
        <w:autoSpaceDN w:val="0"/>
        <w:spacing w:line="276" w:lineRule="auto"/>
      </w:pPr>
      <w:r w:rsidRPr="002D6189">
        <w:t xml:space="preserve">Culturally relevant methodologies and applied tools </w:t>
      </w:r>
    </w:p>
    <w:p w:rsidR="00AB422A" w:rsidP="002D6189" w:rsidRDefault="002D6189" w14:paraId="21C4F6FB" w14:textId="5401B6B0">
      <w:pPr>
        <w:pStyle w:val="ListParagraph"/>
        <w:widowControl w:val="0"/>
        <w:numPr>
          <w:ilvl w:val="1"/>
          <w:numId w:val="2"/>
        </w:numPr>
        <w:tabs>
          <w:tab w:val="left" w:pos="820"/>
        </w:tabs>
        <w:autoSpaceDE w:val="0"/>
        <w:autoSpaceDN w:val="0"/>
        <w:spacing w:line="276" w:lineRule="auto"/>
      </w:pPr>
      <w:r w:rsidRPr="002D6189">
        <w:t xml:space="preserve">Question 3, </w:t>
      </w:r>
      <w:r w:rsidR="00AD76BB">
        <w:t>d</w:t>
      </w:r>
      <w:r w:rsidRPr="002D6189">
        <w:t xml:space="preserve">o the tools empower and make a measurable difference? </w:t>
      </w:r>
    </w:p>
    <w:p w:rsidRPr="002D6189" w:rsidR="002D6189" w:rsidP="00AB422A" w:rsidRDefault="002D6189" w14:paraId="0BA34820" w14:textId="3392CCBB">
      <w:pPr>
        <w:pStyle w:val="ListParagraph"/>
        <w:widowControl w:val="0"/>
        <w:numPr>
          <w:ilvl w:val="2"/>
          <w:numId w:val="2"/>
        </w:numPr>
        <w:tabs>
          <w:tab w:val="left" w:pos="820"/>
        </w:tabs>
        <w:autoSpaceDE w:val="0"/>
        <w:autoSpaceDN w:val="0"/>
        <w:spacing w:line="276" w:lineRule="auto"/>
      </w:pPr>
      <w:r w:rsidRPr="002D6189">
        <w:t xml:space="preserve">Yes, by creating accessible, usable, survivable pathways to help our governments and communities navigate self governance </w:t>
      </w:r>
    </w:p>
    <w:p w:rsidR="00EF7FAE" w:rsidP="00EF7FAE" w:rsidRDefault="009F3605" w14:paraId="19761704" w14:textId="1728389B">
      <w:pPr>
        <w:pStyle w:val="ListParagraph"/>
        <w:widowControl w:val="0"/>
        <w:numPr>
          <w:ilvl w:val="0"/>
          <w:numId w:val="2"/>
        </w:numPr>
        <w:tabs>
          <w:tab w:val="left" w:pos="820"/>
        </w:tabs>
        <w:autoSpaceDE w:val="0"/>
        <w:autoSpaceDN w:val="0"/>
        <w:spacing w:line="276" w:lineRule="auto"/>
      </w:pPr>
      <w:r w:rsidRPr="009F3605">
        <w:t>SGIG Data Project</w:t>
      </w:r>
      <w:r w:rsidR="008A511E">
        <w:t>—</w:t>
      </w:r>
      <w:r w:rsidRPr="009F3605">
        <w:t>Background</w:t>
      </w:r>
      <w:r w:rsidR="008A511E">
        <w:t xml:space="preserve">: </w:t>
      </w:r>
    </w:p>
    <w:p w:rsidRPr="00DC0AE9" w:rsidR="0094256B" w:rsidP="0094256B" w:rsidRDefault="0094256B" w14:paraId="382FD533" w14:textId="77777777">
      <w:pPr>
        <w:pStyle w:val="ListParagraph"/>
        <w:widowControl w:val="0"/>
        <w:numPr>
          <w:ilvl w:val="1"/>
          <w:numId w:val="2"/>
        </w:numPr>
        <w:tabs>
          <w:tab w:val="left" w:pos="820"/>
        </w:tabs>
        <w:autoSpaceDE w:val="0"/>
        <w:autoSpaceDN w:val="0"/>
        <w:spacing w:line="276" w:lineRule="auto"/>
      </w:pPr>
      <w:r w:rsidRPr="0094256B">
        <w:rPr>
          <w:lang w:val="en-US"/>
        </w:rPr>
        <w:t>Collaborative Self-Government Fiscal Policy Development Process</w:t>
      </w:r>
    </w:p>
    <w:p w:rsidR="00B64385" w:rsidP="00DC0AE9" w:rsidRDefault="00DC0AE9" w14:paraId="179CFED3" w14:textId="77777777">
      <w:pPr>
        <w:pStyle w:val="ListParagraph"/>
        <w:numPr>
          <w:ilvl w:val="2"/>
          <w:numId w:val="2"/>
        </w:numPr>
      </w:pPr>
      <w:r w:rsidRPr="00DC0AE9">
        <w:t>The SGIG Data Toolkit is the product of a broader initiative, stemming from the SGIG Data Project</w:t>
      </w:r>
    </w:p>
    <w:p w:rsidRPr="0094256B" w:rsidR="0094256B" w:rsidP="00B64385" w:rsidRDefault="00B64385" w14:paraId="5C6A0134" w14:textId="0DDEAD9B">
      <w:pPr>
        <w:pStyle w:val="ListParagraph"/>
        <w:numPr>
          <w:ilvl w:val="2"/>
          <w:numId w:val="2"/>
        </w:numPr>
      </w:pPr>
      <w:r>
        <w:t>The Data Project was</w:t>
      </w:r>
      <w:r w:rsidRPr="00DC0AE9" w:rsidR="00DC0AE9">
        <w:t xml:space="preserve"> funded through the Collaborative Self-Government Fiscal Policy Development Process (</w:t>
      </w:r>
      <w:r w:rsidR="007D426D">
        <w:t>or “</w:t>
      </w:r>
      <w:r w:rsidRPr="00DC0AE9" w:rsidR="00DC0AE9">
        <w:t>Collaborative Fiscal Process</w:t>
      </w:r>
      <w:r w:rsidR="007D426D">
        <w:t>”</w:t>
      </w:r>
      <w:r w:rsidRPr="00DC0AE9" w:rsidR="00DC0AE9">
        <w:t>)</w:t>
      </w:r>
    </w:p>
    <w:p w:rsidRPr="00160730" w:rsidR="0094256B" w:rsidP="0094256B" w:rsidRDefault="0094256B" w14:paraId="1E12DDA5" w14:textId="77777777">
      <w:pPr>
        <w:pStyle w:val="ListParagraph"/>
        <w:widowControl w:val="0"/>
        <w:numPr>
          <w:ilvl w:val="1"/>
          <w:numId w:val="2"/>
        </w:numPr>
        <w:tabs>
          <w:tab w:val="left" w:pos="820"/>
        </w:tabs>
        <w:autoSpaceDE w:val="0"/>
        <w:autoSpaceDN w:val="0"/>
        <w:spacing w:line="276" w:lineRule="auto"/>
      </w:pPr>
      <w:r w:rsidRPr="0094256B">
        <w:rPr>
          <w:lang w:val="en-US"/>
        </w:rPr>
        <w:t>Improvements needed to develop and sustain unique data initiatives</w:t>
      </w:r>
    </w:p>
    <w:p w:rsidRPr="0094256B" w:rsidR="0094256B" w:rsidP="004C759F" w:rsidRDefault="007D426D" w14:paraId="79A3653A" w14:textId="1E4E958A">
      <w:pPr>
        <w:pStyle w:val="ListParagraph"/>
        <w:numPr>
          <w:ilvl w:val="2"/>
          <w:numId w:val="2"/>
        </w:numPr>
      </w:pPr>
      <w:r>
        <w:t xml:space="preserve">Became </w:t>
      </w:r>
      <w:r w:rsidRPr="00160730" w:rsidR="00160730">
        <w:t>evident</w:t>
      </w:r>
      <w:r w:rsidR="0003572D">
        <w:t xml:space="preserve"> 2018-2019</w:t>
      </w:r>
      <w:r w:rsidRPr="00160730" w:rsidR="00160730">
        <w:t xml:space="preserve"> that SGIGs (and the Fiscal Process as a result) would benefit from improved resources and capacity to develop and sustain their unique data initiatives, particularly </w:t>
      </w:r>
      <w:r w:rsidR="00585CEA">
        <w:t>related</w:t>
      </w:r>
      <w:r w:rsidRPr="00160730" w:rsidR="00160730">
        <w:t xml:space="preserve"> to well-being programs and projects </w:t>
      </w:r>
    </w:p>
    <w:p w:rsidRPr="006D03CF" w:rsidR="0094256B" w:rsidP="0094256B" w:rsidRDefault="0094256B" w14:paraId="54CDCDCB" w14:textId="77777777">
      <w:pPr>
        <w:pStyle w:val="ListParagraph"/>
        <w:widowControl w:val="0"/>
        <w:numPr>
          <w:ilvl w:val="1"/>
          <w:numId w:val="2"/>
        </w:numPr>
        <w:tabs>
          <w:tab w:val="left" w:pos="820"/>
        </w:tabs>
        <w:autoSpaceDE w:val="0"/>
        <w:autoSpaceDN w:val="0"/>
        <w:spacing w:line="276" w:lineRule="auto"/>
      </w:pPr>
      <w:r w:rsidRPr="0094256B">
        <w:rPr>
          <w:lang w:val="en-US"/>
        </w:rPr>
        <w:t xml:space="preserve">2019 Environmental scan – Health, education, culture &amp; language </w:t>
      </w:r>
    </w:p>
    <w:p w:rsidR="00FA407F" w:rsidP="007D1DA2" w:rsidRDefault="006D03CF" w14:paraId="01FD7D0E" w14:textId="05A362BB">
      <w:pPr>
        <w:numPr>
          <w:ilvl w:val="2"/>
          <w:numId w:val="2"/>
        </w:numPr>
        <w:spacing w:line="276" w:lineRule="auto"/>
        <w:ind w:left="1775" w:hanging="357"/>
      </w:pPr>
      <w:r>
        <w:t>An</w:t>
      </w:r>
      <w:r w:rsidRPr="00C25F5A">
        <w:t xml:space="preserve"> external contractor did an environmental scan</w:t>
      </w:r>
      <w:r>
        <w:t xml:space="preserve"> which</w:t>
      </w:r>
      <w:r w:rsidRPr="00C25F5A">
        <w:t xml:space="preserve"> aimed to provide a clear understanding of the types of data being collected by SGIGs in health, education, and culture and language</w:t>
      </w:r>
    </w:p>
    <w:p w:rsidRPr="0094256B" w:rsidR="0094256B" w:rsidP="00C33009" w:rsidRDefault="00FA407F" w14:paraId="6A25F126" w14:textId="54061402">
      <w:pPr>
        <w:numPr>
          <w:ilvl w:val="2"/>
          <w:numId w:val="2"/>
        </w:numPr>
        <w:spacing w:line="276" w:lineRule="auto"/>
        <w:ind w:left="1775" w:hanging="357"/>
      </w:pPr>
      <w:r>
        <w:t xml:space="preserve">Also </w:t>
      </w:r>
      <w:r w:rsidRPr="00C25F5A" w:rsidR="006D03CF">
        <w:t>explored the processes and systems SGIGS used to collect, store, and analyze data in other areas such as infrastructure and citizenship</w:t>
      </w:r>
    </w:p>
    <w:p w:rsidRPr="00F45A66" w:rsidR="0094256B" w:rsidP="0094256B" w:rsidRDefault="0094256B" w14:paraId="765CD031" w14:textId="0999437C">
      <w:pPr>
        <w:pStyle w:val="ListParagraph"/>
        <w:widowControl w:val="0"/>
        <w:numPr>
          <w:ilvl w:val="1"/>
          <w:numId w:val="2"/>
        </w:numPr>
        <w:tabs>
          <w:tab w:val="left" w:pos="820"/>
        </w:tabs>
        <w:autoSpaceDE w:val="0"/>
        <w:autoSpaceDN w:val="0"/>
        <w:spacing w:line="276" w:lineRule="auto"/>
      </w:pPr>
      <w:r w:rsidRPr="0094256B">
        <w:rPr>
          <w:lang w:val="en-US"/>
        </w:rPr>
        <w:t>23 participating SGIG</w:t>
      </w:r>
      <w:r w:rsidR="00F45A66">
        <w:rPr>
          <w:lang w:val="en-US"/>
        </w:rPr>
        <w:t>s</w:t>
      </w:r>
      <w:r w:rsidRPr="0094256B">
        <w:rPr>
          <w:lang w:val="en-US"/>
        </w:rPr>
        <w:t xml:space="preserve"> and a collective report to the Dat</w:t>
      </w:r>
      <w:r w:rsidR="0028297B">
        <w:rPr>
          <w:lang w:val="en-US"/>
        </w:rPr>
        <w:t>a Steering Committee (DSC)</w:t>
      </w:r>
    </w:p>
    <w:p w:rsidR="00F45A66" w:rsidP="00F45A66" w:rsidRDefault="00F45A66" w14:paraId="02EBAA5F" w14:textId="77777777">
      <w:pPr>
        <w:pStyle w:val="ListParagraph"/>
        <w:widowControl w:val="0"/>
        <w:numPr>
          <w:ilvl w:val="2"/>
          <w:numId w:val="2"/>
        </w:numPr>
        <w:tabs>
          <w:tab w:val="left" w:pos="820"/>
        </w:tabs>
        <w:autoSpaceDE w:val="0"/>
        <w:autoSpaceDN w:val="0"/>
        <w:spacing w:line="276" w:lineRule="auto"/>
      </w:pPr>
      <w:r>
        <w:t xml:space="preserve">Participation included in person and phone interviews </w:t>
      </w:r>
    </w:p>
    <w:p w:rsidR="00F45A66" w:rsidP="00F45A66" w:rsidRDefault="00F45A66" w14:paraId="25F3ACD2" w14:textId="48933175">
      <w:pPr>
        <w:pStyle w:val="ListParagraph"/>
        <w:widowControl w:val="0"/>
        <w:numPr>
          <w:ilvl w:val="2"/>
          <w:numId w:val="2"/>
        </w:numPr>
        <w:tabs>
          <w:tab w:val="left" w:pos="820"/>
        </w:tabs>
        <w:autoSpaceDE w:val="0"/>
        <w:autoSpaceDN w:val="0"/>
        <w:spacing w:line="276" w:lineRule="auto"/>
      </w:pPr>
      <w:r>
        <w:t xml:space="preserve">Each </w:t>
      </w:r>
      <w:r w:rsidR="0056612B">
        <w:t xml:space="preserve">SGIG </w:t>
      </w:r>
      <w:r>
        <w:t xml:space="preserve">received an individual report detailing its data practices and needs, while the DSC received a collective summary report </w:t>
      </w:r>
    </w:p>
    <w:p w:rsidRPr="0094256B" w:rsidR="0094256B" w:rsidP="00935DA0" w:rsidRDefault="00F45A66" w14:paraId="0067EA77" w14:textId="21AA63DA">
      <w:pPr>
        <w:pStyle w:val="ListParagraph"/>
        <w:widowControl w:val="0"/>
        <w:numPr>
          <w:ilvl w:val="2"/>
          <w:numId w:val="2"/>
        </w:numPr>
        <w:tabs>
          <w:tab w:val="left" w:pos="820"/>
        </w:tabs>
        <w:autoSpaceDE w:val="0"/>
        <w:autoSpaceDN w:val="0"/>
        <w:spacing w:line="276" w:lineRule="auto"/>
      </w:pPr>
      <w:r>
        <w:t xml:space="preserve">This work informed the development of the Data Governance and Management </w:t>
      </w:r>
      <w:r w:rsidR="00B515AD">
        <w:t>Toolkit</w:t>
      </w:r>
      <w:r>
        <w:t xml:space="preserve"> </w:t>
      </w:r>
      <w:r w:rsidR="00B515AD">
        <w:t>(DGMT)</w:t>
      </w:r>
      <w:r w:rsidR="0056612B">
        <w:t xml:space="preserve"> which began in 2021 </w:t>
      </w:r>
    </w:p>
    <w:p w:rsidR="008A511E" w:rsidP="00405FB9" w:rsidRDefault="00025ED5" w14:paraId="77D2D957" w14:textId="128B952F">
      <w:pPr>
        <w:pStyle w:val="ListParagraph"/>
        <w:widowControl w:val="0"/>
        <w:numPr>
          <w:ilvl w:val="0"/>
          <w:numId w:val="2"/>
        </w:numPr>
        <w:tabs>
          <w:tab w:val="left" w:pos="820"/>
        </w:tabs>
        <w:autoSpaceDE w:val="0"/>
        <w:autoSpaceDN w:val="0"/>
        <w:spacing w:line="276" w:lineRule="auto"/>
      </w:pPr>
      <w:r>
        <w:t>Data Governance and Management Toolkit</w:t>
      </w:r>
      <w:r>
        <w:t xml:space="preserve"> (What it set out to do): </w:t>
      </w:r>
    </w:p>
    <w:p w:rsidR="00025ED5" w:rsidP="00025ED5" w:rsidRDefault="00FF1030" w14:paraId="25ED237A" w14:textId="20EF2C99">
      <w:pPr>
        <w:pStyle w:val="ListParagraph"/>
        <w:widowControl w:val="0"/>
        <w:numPr>
          <w:ilvl w:val="1"/>
          <w:numId w:val="2"/>
        </w:numPr>
        <w:tabs>
          <w:tab w:val="left" w:pos="820"/>
        </w:tabs>
        <w:autoSpaceDE w:val="0"/>
        <w:autoSpaceDN w:val="0"/>
        <w:spacing w:line="276" w:lineRule="auto"/>
      </w:pPr>
      <w:r>
        <w:t>Designed to be practic</w:t>
      </w:r>
      <w:r w:rsidR="000024A8">
        <w:t xml:space="preserve">al, tangible, and accessible </w:t>
      </w:r>
    </w:p>
    <w:p w:rsidRPr="00D34487" w:rsidR="000024A8" w:rsidP="000024A8" w:rsidRDefault="000024A8" w14:paraId="0C2A49F1" w14:textId="27909D98">
      <w:pPr>
        <w:pStyle w:val="ListParagraph"/>
        <w:widowControl w:val="0"/>
        <w:numPr>
          <w:ilvl w:val="1"/>
          <w:numId w:val="2"/>
        </w:numPr>
        <w:tabs>
          <w:tab w:val="left" w:pos="820"/>
        </w:tabs>
        <w:autoSpaceDE w:val="0"/>
        <w:autoSpaceDN w:val="0"/>
        <w:spacing w:line="276" w:lineRule="auto"/>
      </w:pPr>
      <w:r w:rsidRPr="000024A8">
        <w:t>Template policies, procedures, and legislation</w:t>
      </w:r>
      <w:r w:rsidRPr="00D34487">
        <w:t>:</w:t>
      </w:r>
      <w:r w:rsidRPr="000024A8">
        <w:t xml:space="preserve"> </w:t>
      </w:r>
    </w:p>
    <w:p w:rsidRPr="000024A8" w:rsidR="000024A8" w:rsidP="000024A8" w:rsidRDefault="000024A8" w14:paraId="43DD329C" w14:textId="735482C9">
      <w:pPr>
        <w:pStyle w:val="ListParagraph"/>
        <w:widowControl w:val="0"/>
        <w:numPr>
          <w:ilvl w:val="2"/>
          <w:numId w:val="2"/>
        </w:numPr>
        <w:tabs>
          <w:tab w:val="left" w:pos="820"/>
        </w:tabs>
        <w:autoSpaceDE w:val="0"/>
        <w:autoSpaceDN w:val="0"/>
        <w:spacing w:line="276" w:lineRule="auto"/>
      </w:pPr>
      <w:r w:rsidRPr="000024A8">
        <w:lastRenderedPageBreak/>
        <w:t xml:space="preserve">Ready to use templates to guide SGIGs in establish robust data governance frameworks </w:t>
      </w:r>
    </w:p>
    <w:p w:rsidRPr="00D34487" w:rsidR="000024A8" w:rsidP="000024A8" w:rsidRDefault="000024A8" w14:paraId="2D349C1A" w14:textId="0294F53C">
      <w:pPr>
        <w:pStyle w:val="ListParagraph"/>
        <w:widowControl w:val="0"/>
        <w:numPr>
          <w:ilvl w:val="1"/>
          <w:numId w:val="2"/>
        </w:numPr>
        <w:tabs>
          <w:tab w:val="left" w:pos="820"/>
        </w:tabs>
        <w:autoSpaceDE w:val="0"/>
        <w:autoSpaceDN w:val="0"/>
        <w:spacing w:line="276" w:lineRule="auto"/>
      </w:pPr>
      <w:r w:rsidRPr="000024A8">
        <w:t>Share information about data privacy and security</w:t>
      </w:r>
      <w:r w:rsidRPr="00D34487">
        <w:t>:</w:t>
      </w:r>
      <w:r w:rsidRPr="000024A8">
        <w:t xml:space="preserve"> </w:t>
      </w:r>
    </w:p>
    <w:p w:rsidRPr="000024A8" w:rsidR="000024A8" w:rsidP="000024A8" w:rsidRDefault="007E5A83" w14:paraId="17EB6F61" w14:textId="16D9E92F">
      <w:pPr>
        <w:pStyle w:val="ListParagraph"/>
        <w:widowControl w:val="0"/>
        <w:numPr>
          <w:ilvl w:val="2"/>
          <w:numId w:val="2"/>
        </w:numPr>
        <w:tabs>
          <w:tab w:val="left" w:pos="820"/>
        </w:tabs>
        <w:autoSpaceDE w:val="0"/>
        <w:autoSpaceDN w:val="0"/>
        <w:spacing w:line="276" w:lineRule="auto"/>
      </w:pPr>
      <w:r>
        <w:t>E</w:t>
      </w:r>
      <w:r w:rsidRPr="000024A8" w:rsidR="000024A8">
        <w:t xml:space="preserve">ssential guidelines for safeguarding data and ensuring compliance with privacy standards </w:t>
      </w:r>
    </w:p>
    <w:p w:rsidRPr="00D34487" w:rsidR="000024A8" w:rsidP="000024A8" w:rsidRDefault="000024A8" w14:paraId="236F5ECF" w14:textId="77777777">
      <w:pPr>
        <w:pStyle w:val="ListParagraph"/>
        <w:widowControl w:val="0"/>
        <w:numPr>
          <w:ilvl w:val="1"/>
          <w:numId w:val="2"/>
        </w:numPr>
        <w:tabs>
          <w:tab w:val="left" w:pos="820"/>
        </w:tabs>
        <w:autoSpaceDE w:val="0"/>
        <w:autoSpaceDN w:val="0"/>
        <w:spacing w:line="276" w:lineRule="auto"/>
      </w:pPr>
      <w:r w:rsidRPr="000024A8">
        <w:t xml:space="preserve">Guidance on Primary Data collection: </w:t>
      </w:r>
    </w:p>
    <w:p w:rsidRPr="000024A8" w:rsidR="000024A8" w:rsidP="000024A8" w:rsidRDefault="000024A8" w14:paraId="3E1C9483" w14:textId="56555A20">
      <w:pPr>
        <w:pStyle w:val="ListParagraph"/>
        <w:widowControl w:val="0"/>
        <w:numPr>
          <w:ilvl w:val="2"/>
          <w:numId w:val="2"/>
        </w:numPr>
        <w:tabs>
          <w:tab w:val="left" w:pos="820"/>
        </w:tabs>
        <w:autoSpaceDE w:val="0"/>
        <w:autoSpaceDN w:val="0"/>
        <w:spacing w:line="276" w:lineRule="auto"/>
      </w:pPr>
      <w:r w:rsidRPr="000024A8">
        <w:t xml:space="preserve">Step-by step instructions for conducting primary research that aligns with SGIG priorities </w:t>
      </w:r>
    </w:p>
    <w:p w:rsidRPr="00D34487" w:rsidR="009838DB" w:rsidP="000024A8" w:rsidRDefault="000024A8" w14:paraId="6BCC7781" w14:textId="77777777">
      <w:pPr>
        <w:pStyle w:val="ListParagraph"/>
        <w:widowControl w:val="0"/>
        <w:numPr>
          <w:ilvl w:val="1"/>
          <w:numId w:val="2"/>
        </w:numPr>
        <w:tabs>
          <w:tab w:val="left" w:pos="820"/>
        </w:tabs>
        <w:autoSpaceDE w:val="0"/>
        <w:autoSpaceDN w:val="0"/>
        <w:spacing w:line="276" w:lineRule="auto"/>
      </w:pPr>
      <w:r w:rsidRPr="000024A8">
        <w:t xml:space="preserve">Accessing Secondary Data: </w:t>
      </w:r>
    </w:p>
    <w:p w:rsidRPr="000024A8" w:rsidR="000024A8" w:rsidP="009838DB" w:rsidRDefault="009838DB" w14:paraId="697A28E0" w14:textId="1E118C19">
      <w:pPr>
        <w:pStyle w:val="ListParagraph"/>
        <w:widowControl w:val="0"/>
        <w:numPr>
          <w:ilvl w:val="2"/>
          <w:numId w:val="2"/>
        </w:numPr>
        <w:tabs>
          <w:tab w:val="left" w:pos="820"/>
        </w:tabs>
        <w:autoSpaceDE w:val="0"/>
        <w:autoSpaceDN w:val="0"/>
        <w:spacing w:line="276" w:lineRule="auto"/>
      </w:pPr>
      <w:r w:rsidRPr="00D34487">
        <w:t>S</w:t>
      </w:r>
      <w:r w:rsidRPr="000024A8" w:rsidR="000024A8">
        <w:t xml:space="preserve">trategies for retrieving and leveraging external data sources to complement SGIG initiatives </w:t>
      </w:r>
    </w:p>
    <w:p w:rsidR="00467C64" w:rsidP="002966AC" w:rsidRDefault="00DA776C" w14:paraId="2E5373FF" w14:textId="37A97CA6">
      <w:pPr>
        <w:pStyle w:val="ListParagraph"/>
        <w:widowControl w:val="0"/>
        <w:numPr>
          <w:ilvl w:val="1"/>
          <w:numId w:val="2"/>
        </w:numPr>
        <w:tabs>
          <w:tab w:val="left" w:pos="820"/>
        </w:tabs>
        <w:autoSpaceDE w:val="0"/>
        <w:autoSpaceDN w:val="0"/>
        <w:spacing w:line="276" w:lineRule="auto"/>
      </w:pPr>
      <w:r>
        <w:t xml:space="preserve">DGMT </w:t>
      </w:r>
      <w:r w:rsidRPr="00DA776C">
        <w:t xml:space="preserve">set out to be all of this while still recognizing that every SGIG would have unique data governance and data management needs </w:t>
      </w:r>
    </w:p>
    <w:p w:rsidR="000119D3" w:rsidP="00061F63" w:rsidRDefault="00061F63" w14:paraId="74249E63" w14:textId="18EEBC62">
      <w:pPr>
        <w:pStyle w:val="ListParagraph"/>
        <w:widowControl w:val="0"/>
        <w:numPr>
          <w:ilvl w:val="0"/>
          <w:numId w:val="2"/>
        </w:numPr>
        <w:tabs>
          <w:tab w:val="left" w:pos="820"/>
        </w:tabs>
        <w:autoSpaceDE w:val="0"/>
        <w:autoSpaceDN w:val="0"/>
        <w:spacing w:line="276" w:lineRule="auto"/>
      </w:pPr>
      <w:r>
        <w:t xml:space="preserve">Capacity and Collaboration: </w:t>
      </w:r>
    </w:p>
    <w:p w:rsidR="00825057" w:rsidP="004C759F" w:rsidRDefault="004C759F" w14:paraId="1B6F309A" w14:textId="7249F2FD">
      <w:pPr>
        <w:pStyle w:val="ListParagraph"/>
        <w:widowControl w:val="0"/>
        <w:numPr>
          <w:ilvl w:val="1"/>
          <w:numId w:val="2"/>
        </w:numPr>
        <w:tabs>
          <w:tab w:val="left" w:pos="820"/>
        </w:tabs>
        <w:autoSpaceDE w:val="0"/>
        <w:autoSpaceDN w:val="0"/>
        <w:spacing w:line="276" w:lineRule="auto"/>
      </w:pPr>
      <w:r>
        <w:t xml:space="preserve">The </w:t>
      </w:r>
      <w:r w:rsidR="008D023F">
        <w:t>Data Steering Committee</w:t>
      </w:r>
      <w:r w:rsidR="002C6373">
        <w:t xml:space="preserve"> (DSC)</w:t>
      </w:r>
      <w:r w:rsidR="004A323C">
        <w:t xml:space="preserve"> guided the Data Project and Toolkit</w:t>
      </w:r>
      <w:r w:rsidR="00D73163">
        <w:t xml:space="preserve">, and </w:t>
      </w:r>
      <w:r w:rsidR="00F526CA">
        <w:t xml:space="preserve">it </w:t>
      </w:r>
      <w:r w:rsidR="00D73163">
        <w:t xml:space="preserve">felt different than </w:t>
      </w:r>
      <w:r w:rsidR="000E659B">
        <w:t>other steering committees</w:t>
      </w:r>
    </w:p>
    <w:p w:rsidR="002F7D70" w:rsidP="002F7D70" w:rsidRDefault="00971B61" w14:paraId="43EB5181" w14:textId="6B64611B">
      <w:pPr>
        <w:pStyle w:val="ListParagraph"/>
        <w:widowControl w:val="0"/>
        <w:numPr>
          <w:ilvl w:val="1"/>
          <w:numId w:val="2"/>
        </w:numPr>
        <w:tabs>
          <w:tab w:val="left" w:pos="820"/>
        </w:tabs>
        <w:autoSpaceDE w:val="0"/>
        <w:autoSpaceDN w:val="0"/>
        <w:spacing w:line="276" w:lineRule="auto"/>
      </w:pPr>
      <w:r w:rsidRPr="00971B61">
        <w:rPr>
          <w:lang w:val="en-US"/>
        </w:rPr>
        <w:t>Creating Space</w:t>
      </w:r>
      <w:r w:rsidR="00F526CA">
        <w:rPr>
          <w:lang w:val="en-US"/>
        </w:rPr>
        <w:t>:</w:t>
      </w:r>
    </w:p>
    <w:p w:rsidR="000E659B" w:rsidP="002F7D70" w:rsidRDefault="00825057" w14:paraId="4F4F959E" w14:textId="2323DA4E">
      <w:pPr>
        <w:pStyle w:val="ListParagraph"/>
        <w:widowControl w:val="0"/>
        <w:numPr>
          <w:ilvl w:val="2"/>
          <w:numId w:val="2"/>
        </w:numPr>
        <w:tabs>
          <w:tab w:val="left" w:pos="820"/>
        </w:tabs>
        <w:autoSpaceDE w:val="0"/>
        <w:autoSpaceDN w:val="0"/>
        <w:spacing w:line="276" w:lineRule="auto"/>
      </w:pPr>
      <w:r>
        <w:t>It</w:t>
      </w:r>
      <w:r w:rsidR="000E659B">
        <w:t xml:space="preserve"> did more than guide the project</w:t>
      </w:r>
      <w:r w:rsidR="00C62D5E">
        <w:t xml:space="preserve">—created a </w:t>
      </w:r>
      <w:r w:rsidR="002F7D70">
        <w:t>space</w:t>
      </w:r>
      <w:r w:rsidR="00C62D5E">
        <w:t xml:space="preserve"> where </w:t>
      </w:r>
      <w:r w:rsidRPr="00C25F5A" w:rsidR="002F7D70">
        <w:t>people and governments in similar environments could engage</w:t>
      </w:r>
    </w:p>
    <w:p w:rsidRPr="00996140" w:rsidR="00971B61" w:rsidP="00971B61" w:rsidRDefault="00971B61" w14:paraId="294E05C8" w14:textId="38E88904">
      <w:pPr>
        <w:pStyle w:val="ListParagraph"/>
        <w:widowControl w:val="0"/>
        <w:numPr>
          <w:ilvl w:val="1"/>
          <w:numId w:val="2"/>
        </w:numPr>
        <w:tabs>
          <w:tab w:val="left" w:pos="820"/>
        </w:tabs>
        <w:autoSpaceDE w:val="0"/>
        <w:autoSpaceDN w:val="0"/>
        <w:spacing w:line="276" w:lineRule="auto"/>
      </w:pPr>
      <w:r w:rsidRPr="00971B61">
        <w:rPr>
          <w:lang w:val="en-US"/>
        </w:rPr>
        <w:t>Building Capacity</w:t>
      </w:r>
      <w:r w:rsidR="00F526CA">
        <w:rPr>
          <w:lang w:val="en-US"/>
        </w:rPr>
        <w:t xml:space="preserve">: </w:t>
      </w:r>
    </w:p>
    <w:p w:rsidR="00631ABC" w:rsidP="00996140" w:rsidRDefault="004265BC" w14:paraId="28953DEA" w14:textId="6369A545">
      <w:pPr>
        <w:pStyle w:val="ListParagraph"/>
        <w:numPr>
          <w:ilvl w:val="2"/>
          <w:numId w:val="2"/>
        </w:numPr>
      </w:pPr>
      <w:r>
        <w:t>A stand-out capacity builder was</w:t>
      </w:r>
      <w:r w:rsidRPr="00996140" w:rsidR="00996140">
        <w:t xml:space="preserve"> an in</w:t>
      </w:r>
      <w:r w:rsidR="00F526CA">
        <w:t>-</w:t>
      </w:r>
      <w:r w:rsidRPr="00996140" w:rsidR="00996140">
        <w:t>person “Community of Practice”</w:t>
      </w:r>
      <w:r w:rsidR="00631ABC">
        <w:t xml:space="preserve"> </w:t>
      </w:r>
    </w:p>
    <w:p w:rsidRPr="00971B61" w:rsidR="00971B61" w:rsidP="00631ABC" w:rsidRDefault="00996140" w14:paraId="796D9F68" w14:textId="3B4E9AB5">
      <w:pPr>
        <w:pStyle w:val="ListParagraph"/>
        <w:numPr>
          <w:ilvl w:val="2"/>
          <w:numId w:val="2"/>
        </w:numPr>
      </w:pPr>
      <w:r w:rsidRPr="00996140">
        <w:t xml:space="preserve">The value of those workshops led by the SGIGs and the way </w:t>
      </w:r>
      <w:r w:rsidR="00631ABC">
        <w:t>reps got to</w:t>
      </w:r>
      <w:r w:rsidRPr="00996140">
        <w:t xml:space="preserve"> explore and discuss the applied tools could be a presentation on its own </w:t>
      </w:r>
    </w:p>
    <w:p w:rsidRPr="00631ABC" w:rsidR="00971B61" w:rsidP="00971B61" w:rsidRDefault="00971B61" w14:paraId="3140958F" w14:textId="6517C3FB">
      <w:pPr>
        <w:pStyle w:val="ListParagraph"/>
        <w:widowControl w:val="0"/>
        <w:numPr>
          <w:ilvl w:val="1"/>
          <w:numId w:val="2"/>
        </w:numPr>
        <w:tabs>
          <w:tab w:val="left" w:pos="820"/>
        </w:tabs>
        <w:autoSpaceDE w:val="0"/>
        <w:autoSpaceDN w:val="0"/>
        <w:spacing w:line="276" w:lineRule="auto"/>
      </w:pPr>
      <w:r w:rsidRPr="00971B61">
        <w:rPr>
          <w:lang w:val="en-US"/>
        </w:rPr>
        <w:t>Sharing wisdom</w:t>
      </w:r>
      <w:r w:rsidR="00F526CA">
        <w:rPr>
          <w:lang w:val="en-US"/>
        </w:rPr>
        <w:t xml:space="preserve">: </w:t>
      </w:r>
    </w:p>
    <w:p w:rsidR="00971B61" w:rsidP="00631ABC" w:rsidRDefault="002C6373" w14:paraId="6594FD10" w14:textId="36734B9D">
      <w:pPr>
        <w:pStyle w:val="ListParagraph"/>
        <w:widowControl w:val="0"/>
        <w:numPr>
          <w:ilvl w:val="2"/>
          <w:numId w:val="2"/>
        </w:numPr>
        <w:tabs>
          <w:tab w:val="left" w:pos="820"/>
        </w:tabs>
        <w:autoSpaceDE w:val="0"/>
        <w:autoSpaceDN w:val="0"/>
        <w:spacing w:line="276" w:lineRule="auto"/>
      </w:pPr>
      <w:r>
        <w:t>Most important role of DSC</w:t>
      </w:r>
    </w:p>
    <w:p w:rsidRPr="00971B61" w:rsidR="00971B61" w:rsidP="00991E04" w:rsidRDefault="00885EBE" w14:paraId="01261182" w14:textId="3F679709">
      <w:pPr>
        <w:pStyle w:val="ListParagraph"/>
        <w:numPr>
          <w:ilvl w:val="2"/>
          <w:numId w:val="2"/>
        </w:numPr>
      </w:pPr>
      <w:r>
        <w:t>E</w:t>
      </w:r>
      <w:r w:rsidRPr="00885EBE">
        <w:t>xamples, stories, case studies</w:t>
      </w:r>
      <w:r>
        <w:t xml:space="preserve"> went beyond </w:t>
      </w:r>
      <w:r w:rsidRPr="00885EBE">
        <w:t xml:space="preserve">the </w:t>
      </w:r>
      <w:r>
        <w:t>groups working</w:t>
      </w:r>
      <w:r w:rsidRPr="00885EBE">
        <w:t xml:space="preserve"> on the toolkit</w:t>
      </w:r>
      <w:r>
        <w:t>/</w:t>
      </w:r>
      <w:r w:rsidRPr="00885EBE">
        <w:t xml:space="preserve">applied tools, </w:t>
      </w:r>
      <w:r>
        <w:t xml:space="preserve">and were central to </w:t>
      </w:r>
      <w:r w:rsidRPr="00885EBE">
        <w:t>the steering committee</w:t>
      </w:r>
    </w:p>
    <w:p w:rsidR="00061F63" w:rsidP="00061F63" w:rsidRDefault="00991E04" w14:paraId="1EF20CEB" w14:textId="65942A47">
      <w:pPr>
        <w:pStyle w:val="ListParagraph"/>
        <w:widowControl w:val="0"/>
        <w:numPr>
          <w:ilvl w:val="1"/>
          <w:numId w:val="2"/>
        </w:numPr>
        <w:tabs>
          <w:tab w:val="left" w:pos="820"/>
        </w:tabs>
        <w:autoSpaceDE w:val="0"/>
        <w:autoSpaceDN w:val="0"/>
        <w:spacing w:line="276" w:lineRule="auto"/>
      </w:pPr>
      <w:r>
        <w:t xml:space="preserve">The Data Steering Committee is where Crystal connected with a </w:t>
      </w:r>
      <w:r w:rsidRPr="15AB0A8A">
        <w:rPr>
          <w:rFonts w:eastAsia="Calibri"/>
          <w:color w:val="000000" w:themeColor="text1"/>
        </w:rPr>
        <w:t>Ka:'</w:t>
      </w:r>
      <w:proofErr w:type="spellStart"/>
      <w:r w:rsidRPr="15AB0A8A">
        <w:rPr>
          <w:rFonts w:eastAsia="Calibri"/>
          <w:color w:val="000000" w:themeColor="text1"/>
        </w:rPr>
        <w:t>yu</w:t>
      </w:r>
      <w:proofErr w:type="spellEnd"/>
      <w:r w:rsidRPr="15AB0A8A">
        <w:rPr>
          <w:rFonts w:eastAsia="Calibri"/>
          <w:color w:val="000000" w:themeColor="text1"/>
        </w:rPr>
        <w:t>:'</w:t>
      </w:r>
      <w:proofErr w:type="spellStart"/>
      <w:r w:rsidRPr="15AB0A8A">
        <w:rPr>
          <w:rFonts w:eastAsia="Calibri"/>
          <w:color w:val="000000" w:themeColor="text1"/>
        </w:rPr>
        <w:t>k't'h</w:t>
      </w:r>
      <w:proofErr w:type="spellEnd"/>
      <w:r w:rsidRPr="15AB0A8A">
        <w:rPr>
          <w:rFonts w:eastAsia="Calibri"/>
          <w:color w:val="000000" w:themeColor="text1"/>
        </w:rPr>
        <w:t>'/</w:t>
      </w:r>
      <w:proofErr w:type="gramStart"/>
      <w:r w:rsidRPr="15AB0A8A">
        <w:rPr>
          <w:rFonts w:eastAsia="Calibri"/>
          <w:color w:val="000000" w:themeColor="text1"/>
        </w:rPr>
        <w:t>Che:k'tles</w:t>
      </w:r>
      <w:proofErr w:type="gramEnd"/>
      <w:r w:rsidRPr="15AB0A8A">
        <w:rPr>
          <w:rFonts w:eastAsia="Calibri"/>
          <w:color w:val="000000" w:themeColor="text1"/>
        </w:rPr>
        <w:t>7et'h' First Nations (KCFN)</w:t>
      </w:r>
      <w:r>
        <w:rPr>
          <w:rFonts w:eastAsia="Calibri"/>
          <w:color w:val="000000" w:themeColor="text1"/>
        </w:rPr>
        <w:t xml:space="preserve"> representative and be</w:t>
      </w:r>
      <w:r w:rsidR="000277A6">
        <w:rPr>
          <w:rFonts w:eastAsia="Calibri"/>
          <w:color w:val="000000" w:themeColor="text1"/>
        </w:rPr>
        <w:t xml:space="preserve">gan working on their </w:t>
      </w:r>
      <w:r w:rsidRPr="00C25F5A" w:rsidR="0027786E">
        <w:t>data governance project</w:t>
      </w:r>
      <w:r w:rsidR="0027786E">
        <w:t xml:space="preserve"> </w:t>
      </w:r>
    </w:p>
    <w:p w:rsidR="0027786E" w:rsidP="0027786E" w:rsidRDefault="0027786E" w14:paraId="6AA38F3C" w14:textId="2C16250F">
      <w:pPr>
        <w:pStyle w:val="ListParagraph"/>
        <w:widowControl w:val="0"/>
        <w:numPr>
          <w:ilvl w:val="2"/>
          <w:numId w:val="2"/>
        </w:numPr>
        <w:tabs>
          <w:tab w:val="left" w:pos="820"/>
        </w:tabs>
        <w:autoSpaceDE w:val="0"/>
        <w:autoSpaceDN w:val="0"/>
        <w:spacing w:line="276" w:lineRule="auto"/>
      </w:pPr>
      <w:r>
        <w:t xml:space="preserve">KCFN’s project is the lens used for discussion of best practices in this presentation </w:t>
      </w:r>
    </w:p>
    <w:p w:rsidR="0075767E" w:rsidP="0075767E" w:rsidRDefault="00553968" w14:paraId="2FA50CA8" w14:textId="2FBFDB10">
      <w:pPr>
        <w:pStyle w:val="ListParagraph"/>
        <w:widowControl w:val="0"/>
        <w:numPr>
          <w:ilvl w:val="0"/>
          <w:numId w:val="2"/>
        </w:numPr>
        <w:tabs>
          <w:tab w:val="left" w:pos="820"/>
        </w:tabs>
        <w:autoSpaceDE w:val="0"/>
        <w:autoSpaceDN w:val="0"/>
        <w:spacing w:line="276" w:lineRule="auto"/>
      </w:pPr>
      <w:r>
        <w:t>Purposes of the Toolkit</w:t>
      </w:r>
      <w:r w:rsidR="000D1F10">
        <w:t xml:space="preserve">: </w:t>
      </w:r>
    </w:p>
    <w:p w:rsidR="00E269A8" w:rsidP="00E269A8" w:rsidRDefault="00E269A8" w14:paraId="157BB5E3" w14:textId="77777777">
      <w:pPr>
        <w:pStyle w:val="ListParagraph"/>
        <w:widowControl w:val="0"/>
        <w:numPr>
          <w:ilvl w:val="1"/>
          <w:numId w:val="2"/>
        </w:numPr>
        <w:tabs>
          <w:tab w:val="left" w:pos="820"/>
        </w:tabs>
        <w:autoSpaceDE w:val="0"/>
        <w:autoSpaceDN w:val="0"/>
        <w:spacing w:line="276" w:lineRule="auto"/>
      </w:pPr>
      <w:r>
        <w:t xml:space="preserve">Support data sovereignty </w:t>
      </w:r>
    </w:p>
    <w:p w:rsidR="00E666F9" w:rsidP="004D5727" w:rsidRDefault="00E666F9" w14:paraId="05529446" w14:textId="7594C587">
      <w:pPr>
        <w:pStyle w:val="ListParagraph"/>
        <w:numPr>
          <w:ilvl w:val="2"/>
          <w:numId w:val="2"/>
        </w:numPr>
      </w:pPr>
      <w:r w:rsidRPr="00E666F9">
        <w:t xml:space="preserve">Data sovereignty is a fundamental right of indigenous governments to govern data about their people and communities </w:t>
      </w:r>
    </w:p>
    <w:p w:rsidR="00E269A8" w:rsidP="00E269A8" w:rsidRDefault="00E269A8" w14:paraId="45FD732C" w14:textId="77777777">
      <w:pPr>
        <w:pStyle w:val="ListParagraph"/>
        <w:widowControl w:val="0"/>
        <w:numPr>
          <w:ilvl w:val="1"/>
          <w:numId w:val="2"/>
        </w:numPr>
        <w:tabs>
          <w:tab w:val="left" w:pos="820"/>
        </w:tabs>
        <w:autoSpaceDE w:val="0"/>
        <w:autoSpaceDN w:val="0"/>
        <w:spacing w:line="276" w:lineRule="auto"/>
      </w:pPr>
      <w:r>
        <w:t xml:space="preserve">Enhancing data collection </w:t>
      </w:r>
    </w:p>
    <w:p w:rsidR="00DC57B5" w:rsidP="00DC57B5" w:rsidRDefault="00DC57B5" w14:paraId="04FD5A94" w14:textId="71A4DC3C">
      <w:pPr>
        <w:pStyle w:val="ListParagraph"/>
        <w:numPr>
          <w:ilvl w:val="2"/>
          <w:numId w:val="2"/>
        </w:numPr>
      </w:pPr>
      <w:r>
        <w:t>B</w:t>
      </w:r>
      <w:r w:rsidRPr="00DC57B5">
        <w:t xml:space="preserve">uilds up essential data that is </w:t>
      </w:r>
      <w:proofErr w:type="gramStart"/>
      <w:r w:rsidRPr="00DC57B5">
        <w:t>more often than not</w:t>
      </w:r>
      <w:proofErr w:type="gramEnd"/>
      <w:r w:rsidRPr="00DC57B5">
        <w:t>, not collected, or exists within</w:t>
      </w:r>
      <w:r>
        <w:t xml:space="preserve"> </w:t>
      </w:r>
      <w:r w:rsidRPr="00DC57B5">
        <w:t>systems shaped by external world views</w:t>
      </w:r>
      <w:r>
        <w:t>/</w:t>
      </w:r>
      <w:r w:rsidRPr="00DC57B5">
        <w:t xml:space="preserve">for external purposes </w:t>
      </w:r>
    </w:p>
    <w:p w:rsidR="00E269A8" w:rsidP="00E269A8" w:rsidRDefault="00E269A8" w14:paraId="2738312F" w14:textId="77777777">
      <w:pPr>
        <w:pStyle w:val="ListParagraph"/>
        <w:widowControl w:val="0"/>
        <w:numPr>
          <w:ilvl w:val="1"/>
          <w:numId w:val="2"/>
        </w:numPr>
        <w:tabs>
          <w:tab w:val="left" w:pos="820"/>
        </w:tabs>
        <w:autoSpaceDE w:val="0"/>
        <w:autoSpaceDN w:val="0"/>
        <w:spacing w:line="276" w:lineRule="auto"/>
      </w:pPr>
      <w:r>
        <w:lastRenderedPageBreak/>
        <w:t xml:space="preserve">Building data governance and management capacity </w:t>
      </w:r>
    </w:p>
    <w:p w:rsidR="00B44660" w:rsidP="00B44660" w:rsidRDefault="00DC57B5" w14:paraId="26209016" w14:textId="5600D324">
      <w:pPr>
        <w:pStyle w:val="ListParagraph"/>
        <w:widowControl w:val="0"/>
        <w:numPr>
          <w:ilvl w:val="2"/>
          <w:numId w:val="2"/>
        </w:numPr>
        <w:tabs>
          <w:tab w:val="left" w:pos="820"/>
        </w:tabs>
        <w:autoSpaceDE w:val="0"/>
        <w:autoSpaceDN w:val="0"/>
        <w:spacing w:line="276" w:lineRule="auto"/>
      </w:pPr>
      <w:r>
        <w:t>E</w:t>
      </w:r>
      <w:r w:rsidRPr="00803CC2" w:rsidR="00B44660">
        <w:t xml:space="preserve">nsures SGIGs have quality data for their core functions </w:t>
      </w:r>
    </w:p>
    <w:p w:rsidR="00E269A8" w:rsidP="00E269A8" w:rsidRDefault="00E269A8" w14:paraId="31C39584" w14:textId="2EE7EABB">
      <w:pPr>
        <w:pStyle w:val="ListParagraph"/>
        <w:widowControl w:val="0"/>
        <w:numPr>
          <w:ilvl w:val="1"/>
          <w:numId w:val="2"/>
        </w:numPr>
        <w:tabs>
          <w:tab w:val="left" w:pos="820"/>
        </w:tabs>
        <w:autoSpaceDE w:val="0"/>
        <w:autoSpaceDN w:val="0"/>
        <w:spacing w:line="276" w:lineRule="auto"/>
      </w:pPr>
      <w:r>
        <w:t xml:space="preserve">Strengthening negotiating and funding partnerships </w:t>
      </w:r>
      <w:r>
        <w:t xml:space="preserve"> </w:t>
      </w:r>
    </w:p>
    <w:p w:rsidRPr="00803CC2" w:rsidR="00803CC2" w:rsidP="00166D60" w:rsidRDefault="00894AD9" w14:paraId="33171E3A" w14:textId="52040859">
      <w:pPr>
        <w:pStyle w:val="ListParagraph"/>
        <w:widowControl w:val="0"/>
        <w:numPr>
          <w:ilvl w:val="2"/>
          <w:numId w:val="2"/>
        </w:numPr>
        <w:tabs>
          <w:tab w:val="left" w:pos="820"/>
        </w:tabs>
        <w:autoSpaceDE w:val="0"/>
        <w:autoSpaceDN w:val="0"/>
        <w:spacing w:line="276" w:lineRule="auto"/>
      </w:pPr>
      <w:r>
        <w:t>(</w:t>
      </w:r>
      <w:r w:rsidR="00625F5E">
        <w:t>U</w:t>
      </w:r>
      <w:r>
        <w:t>sing evidence-based date)</w:t>
      </w:r>
      <w:r w:rsidR="00625F5E">
        <w:t xml:space="preserve"> is e</w:t>
      </w:r>
      <w:r w:rsidRPr="00803CC2" w:rsidR="00803CC2">
        <w:t xml:space="preserve">ssential for advocating your positions and priorities with other governments and organizations. </w:t>
      </w:r>
    </w:p>
    <w:p w:rsidR="008B746E" w:rsidP="00E269A8" w:rsidRDefault="008B746E" w14:paraId="17090B17" w14:textId="25876061">
      <w:pPr>
        <w:pStyle w:val="ListParagraph"/>
        <w:widowControl w:val="0"/>
        <w:numPr>
          <w:ilvl w:val="1"/>
          <w:numId w:val="2"/>
        </w:numPr>
        <w:tabs>
          <w:tab w:val="left" w:pos="820"/>
        </w:tabs>
        <w:autoSpaceDE w:val="0"/>
        <w:autoSpaceDN w:val="0"/>
        <w:spacing w:line="276" w:lineRule="auto"/>
      </w:pPr>
      <w:r>
        <w:t>I</w:t>
      </w:r>
      <w:r w:rsidRPr="008B746E">
        <w:t xml:space="preserve">mportant to note that this toolkit focuses primarily on well-being and socio-economic data related </w:t>
      </w:r>
      <w:r w:rsidR="000F0AB4">
        <w:t xml:space="preserve">(but not limited) to </w:t>
      </w:r>
      <w:r w:rsidRPr="008B746E">
        <w:t xml:space="preserve">health, education, food security, livelihood, and living conditions. </w:t>
      </w:r>
    </w:p>
    <w:p w:rsidR="00401A07" w:rsidP="008B746E" w:rsidRDefault="008B746E" w14:paraId="3DD999B0" w14:textId="77777777">
      <w:pPr>
        <w:pStyle w:val="ListParagraph"/>
        <w:widowControl w:val="0"/>
        <w:numPr>
          <w:ilvl w:val="2"/>
          <w:numId w:val="2"/>
        </w:numPr>
        <w:tabs>
          <w:tab w:val="left" w:pos="820"/>
        </w:tabs>
        <w:autoSpaceDE w:val="0"/>
        <w:autoSpaceDN w:val="0"/>
        <w:spacing w:line="276" w:lineRule="auto"/>
      </w:pPr>
      <w:r w:rsidRPr="008B746E">
        <w:t xml:space="preserve">Some tools and indicators may apply </w:t>
      </w:r>
      <w:r w:rsidR="00401A07">
        <w:t xml:space="preserve">where </w:t>
      </w:r>
      <w:r w:rsidRPr="008B746E">
        <w:t>the toolkit does not explicitly address these unique data types.</w:t>
      </w:r>
    </w:p>
    <w:p w:rsidR="00E56E18" w:rsidP="00166BBB" w:rsidRDefault="00637140" w14:paraId="793CAFA9" w14:textId="515F220A">
      <w:pPr>
        <w:pStyle w:val="ListParagraph"/>
        <w:widowControl w:val="0"/>
        <w:numPr>
          <w:ilvl w:val="2"/>
          <w:numId w:val="2"/>
        </w:numPr>
        <w:tabs>
          <w:tab w:val="left" w:pos="820"/>
        </w:tabs>
        <w:autoSpaceDE w:val="0"/>
        <w:autoSpaceDN w:val="0"/>
        <w:spacing w:line="276" w:lineRule="auto"/>
      </w:pPr>
      <w:r>
        <w:t>The toolkit</w:t>
      </w:r>
      <w:r w:rsidRPr="008B746E" w:rsidR="008B746E">
        <w:t xml:space="preserve"> provides general principle</w:t>
      </w:r>
      <w:r w:rsidR="00ED7241">
        <w:t>s/</w:t>
      </w:r>
      <w:r w:rsidRPr="008B746E" w:rsidR="008B746E">
        <w:t>methodologies that SGIGs can adapt.</w:t>
      </w:r>
    </w:p>
    <w:p w:rsidR="007078C3" w:rsidP="00D0027A" w:rsidRDefault="00E56E18" w14:paraId="2C1423FB" w14:textId="1A4AA6C3">
      <w:pPr>
        <w:pStyle w:val="ListParagraph"/>
        <w:widowControl w:val="0"/>
        <w:numPr>
          <w:ilvl w:val="0"/>
          <w:numId w:val="2"/>
        </w:numPr>
        <w:tabs>
          <w:tab w:val="left" w:pos="820"/>
        </w:tabs>
        <w:autoSpaceDE w:val="0"/>
        <w:autoSpaceDN w:val="0"/>
        <w:spacing w:line="276" w:lineRule="auto"/>
      </w:pPr>
      <w:r w:rsidRPr="00E56E18">
        <w:t>Practical Utility and Lessons Learned</w:t>
      </w:r>
      <w:r>
        <w:t>—</w:t>
      </w:r>
      <w:r w:rsidRPr="00E56E18">
        <w:t>KCFN Data Project</w:t>
      </w:r>
      <w:r>
        <w:t xml:space="preserve"> </w:t>
      </w:r>
    </w:p>
    <w:p w:rsidRPr="00272D8A" w:rsidR="00272D8A" w:rsidP="00272D8A" w:rsidRDefault="00272D8A" w14:paraId="10F4D1D0" w14:textId="77777777">
      <w:pPr>
        <w:pStyle w:val="ListParagraph"/>
        <w:widowControl w:val="0"/>
        <w:numPr>
          <w:ilvl w:val="1"/>
          <w:numId w:val="2"/>
        </w:numPr>
        <w:tabs>
          <w:tab w:val="left" w:pos="820"/>
        </w:tabs>
        <w:autoSpaceDE w:val="0"/>
        <w:autoSpaceDN w:val="0"/>
        <w:spacing w:line="276" w:lineRule="auto"/>
      </w:pPr>
      <w:r w:rsidRPr="00272D8A">
        <w:rPr>
          <w:lang w:val="en-US"/>
        </w:rPr>
        <w:t>Asking the right questions</w:t>
      </w:r>
    </w:p>
    <w:p w:rsidRPr="00272D8A" w:rsidR="00272D8A" w:rsidP="00272D8A" w:rsidRDefault="00272D8A" w14:paraId="1B21D243" w14:textId="77777777">
      <w:pPr>
        <w:pStyle w:val="ListParagraph"/>
        <w:widowControl w:val="0"/>
        <w:numPr>
          <w:ilvl w:val="1"/>
          <w:numId w:val="2"/>
        </w:numPr>
        <w:tabs>
          <w:tab w:val="left" w:pos="820"/>
        </w:tabs>
        <w:autoSpaceDE w:val="0"/>
        <w:autoSpaceDN w:val="0"/>
        <w:spacing w:line="276" w:lineRule="auto"/>
      </w:pPr>
      <w:r w:rsidRPr="00272D8A">
        <w:rPr>
          <w:lang w:val="en-US"/>
        </w:rPr>
        <w:t xml:space="preserve">Telling a meaningful story </w:t>
      </w:r>
    </w:p>
    <w:p w:rsidRPr="00272D8A" w:rsidR="00272D8A" w:rsidP="00272D8A" w:rsidRDefault="00272D8A" w14:paraId="7B8C0291" w14:textId="77777777">
      <w:pPr>
        <w:pStyle w:val="ListParagraph"/>
        <w:widowControl w:val="0"/>
        <w:numPr>
          <w:ilvl w:val="1"/>
          <w:numId w:val="2"/>
        </w:numPr>
        <w:tabs>
          <w:tab w:val="left" w:pos="820"/>
        </w:tabs>
        <w:autoSpaceDE w:val="0"/>
        <w:autoSpaceDN w:val="0"/>
        <w:spacing w:line="276" w:lineRule="auto"/>
      </w:pPr>
      <w:r w:rsidRPr="00272D8A">
        <w:rPr>
          <w:lang w:val="en-US"/>
        </w:rPr>
        <w:t>Relationships and responsibilities in feedback and communication</w:t>
      </w:r>
    </w:p>
    <w:p w:rsidRPr="00272D8A" w:rsidR="00272D8A" w:rsidP="00272D8A" w:rsidRDefault="00272D8A" w14:paraId="454B77A7" w14:textId="77777777">
      <w:pPr>
        <w:pStyle w:val="ListParagraph"/>
        <w:widowControl w:val="0"/>
        <w:numPr>
          <w:ilvl w:val="1"/>
          <w:numId w:val="2"/>
        </w:numPr>
        <w:tabs>
          <w:tab w:val="left" w:pos="820"/>
        </w:tabs>
        <w:autoSpaceDE w:val="0"/>
        <w:autoSpaceDN w:val="0"/>
        <w:spacing w:line="276" w:lineRule="auto"/>
      </w:pPr>
      <w:r w:rsidRPr="00272D8A">
        <w:rPr>
          <w:lang w:val="en-US"/>
        </w:rPr>
        <w:t xml:space="preserve">Sustaining modern treaty governance through data </w:t>
      </w:r>
    </w:p>
    <w:p w:rsidRPr="00272D8A" w:rsidR="00272D8A" w:rsidP="00272D8A" w:rsidRDefault="00272D8A" w14:paraId="46E6CA4D" w14:textId="0BEF7334">
      <w:pPr>
        <w:pStyle w:val="ListParagraph"/>
        <w:widowControl w:val="0"/>
        <w:numPr>
          <w:ilvl w:val="1"/>
          <w:numId w:val="2"/>
        </w:numPr>
        <w:tabs>
          <w:tab w:val="left" w:pos="820"/>
        </w:tabs>
        <w:autoSpaceDE w:val="0"/>
        <w:autoSpaceDN w:val="0"/>
        <w:spacing w:line="276" w:lineRule="auto"/>
      </w:pPr>
      <w:r w:rsidRPr="00272D8A">
        <w:rPr>
          <w:lang w:val="en-US"/>
        </w:rPr>
        <w:t xml:space="preserve">Expanding internal technical capacity and improving data sophistication  </w:t>
      </w:r>
    </w:p>
    <w:p w:rsidRPr="005309A2" w:rsidR="00272D8A" w:rsidP="005309A2" w:rsidRDefault="005309A2" w14:paraId="732E3607" w14:textId="15BFA510">
      <w:pPr>
        <w:pStyle w:val="ListParagraph"/>
        <w:widowControl w:val="0"/>
        <w:numPr>
          <w:ilvl w:val="1"/>
          <w:numId w:val="2"/>
        </w:numPr>
        <w:tabs>
          <w:tab w:val="left" w:pos="820"/>
        </w:tabs>
        <w:autoSpaceDE w:val="0"/>
        <w:autoSpaceDN w:val="0"/>
        <w:spacing w:line="276" w:lineRule="auto"/>
      </w:pPr>
      <w:r>
        <w:rPr>
          <w:lang w:val="en-US"/>
        </w:rPr>
        <w:t xml:space="preserve">Crystal reinforced that there’s no perfect way to do this work—if something works well for you, then keep doing it that way (no silly approach) </w:t>
      </w:r>
    </w:p>
    <w:p w:rsidR="005309A2" w:rsidP="005309A2" w:rsidRDefault="00DF429B" w14:paraId="59907F2C" w14:textId="0C0E6ABF">
      <w:pPr>
        <w:pStyle w:val="ListParagraph"/>
        <w:widowControl w:val="0"/>
        <w:numPr>
          <w:ilvl w:val="0"/>
          <w:numId w:val="2"/>
        </w:numPr>
        <w:tabs>
          <w:tab w:val="left" w:pos="820"/>
        </w:tabs>
        <w:autoSpaceDE w:val="0"/>
        <w:autoSpaceDN w:val="0"/>
        <w:spacing w:line="276" w:lineRule="auto"/>
      </w:pPr>
      <w:r>
        <w:t xml:space="preserve">Where to Start? </w:t>
      </w:r>
      <w:r w:rsidR="00000909">
        <w:t>(</w:t>
      </w:r>
      <w:r>
        <w:t>There are no Wrong Questions</w:t>
      </w:r>
      <w:r w:rsidR="00000909">
        <w:t xml:space="preserve">) </w:t>
      </w:r>
    </w:p>
    <w:p w:rsidR="00550E1D" w:rsidP="00550E1D" w:rsidRDefault="00550E1D" w14:paraId="7C6BADF9" w14:textId="69939AC5">
      <w:pPr>
        <w:pStyle w:val="ListParagraph"/>
        <w:widowControl w:val="0"/>
        <w:numPr>
          <w:ilvl w:val="1"/>
          <w:numId w:val="2"/>
        </w:numPr>
        <w:tabs>
          <w:tab w:val="left" w:pos="820"/>
        </w:tabs>
        <w:autoSpaceDE w:val="0"/>
        <w:autoSpaceDN w:val="0"/>
        <w:spacing w:line="276" w:lineRule="auto"/>
      </w:pPr>
      <w:r>
        <w:t xml:space="preserve">Each </w:t>
      </w:r>
      <w:r w:rsidR="001C58F6">
        <w:t>question asked le</w:t>
      </w:r>
      <w:r>
        <w:t>d</w:t>
      </w:r>
      <w:r>
        <w:t xml:space="preserve"> to a new question, then another, and another. That work is important and it’s how </w:t>
      </w:r>
      <w:r w:rsidR="00000909">
        <w:t xml:space="preserve">they </w:t>
      </w:r>
      <w:r>
        <w:t xml:space="preserve">started to work out what made sense for </w:t>
      </w:r>
      <w:r w:rsidR="00000909">
        <w:t>KCFN</w:t>
      </w:r>
    </w:p>
    <w:p w:rsidR="00550E1D" w:rsidP="00550E1D" w:rsidRDefault="001C58F6" w14:paraId="49FE1188" w14:textId="77E2BA08">
      <w:pPr>
        <w:pStyle w:val="ListParagraph"/>
        <w:widowControl w:val="0"/>
        <w:numPr>
          <w:ilvl w:val="1"/>
          <w:numId w:val="2"/>
        </w:numPr>
        <w:tabs>
          <w:tab w:val="left" w:pos="820"/>
        </w:tabs>
        <w:autoSpaceDE w:val="0"/>
        <w:autoSpaceDN w:val="0"/>
        <w:spacing w:line="276" w:lineRule="auto"/>
      </w:pPr>
      <w:r>
        <w:t xml:space="preserve">Key Questions: </w:t>
      </w:r>
    </w:p>
    <w:p w:rsidR="00550E1D" w:rsidP="001C58F6" w:rsidRDefault="00550E1D" w14:paraId="32F373C9" w14:textId="77777777">
      <w:pPr>
        <w:pStyle w:val="ListParagraph"/>
        <w:widowControl w:val="0"/>
        <w:numPr>
          <w:ilvl w:val="2"/>
          <w:numId w:val="2"/>
        </w:numPr>
        <w:tabs>
          <w:tab w:val="left" w:pos="820"/>
        </w:tabs>
        <w:autoSpaceDE w:val="0"/>
        <w:autoSpaceDN w:val="0"/>
        <w:spacing w:line="276" w:lineRule="auto"/>
      </w:pPr>
      <w:r>
        <w:t xml:space="preserve">What is data </w:t>
      </w:r>
      <w:proofErr w:type="gramStart"/>
      <w:r>
        <w:t>governance ?</w:t>
      </w:r>
      <w:proofErr w:type="gramEnd"/>
    </w:p>
    <w:p w:rsidR="00550E1D" w:rsidP="001C58F6" w:rsidRDefault="00550E1D" w14:paraId="40ADB6A5" w14:textId="77777777">
      <w:pPr>
        <w:pStyle w:val="ListParagraph"/>
        <w:widowControl w:val="0"/>
        <w:numPr>
          <w:ilvl w:val="2"/>
          <w:numId w:val="2"/>
        </w:numPr>
        <w:tabs>
          <w:tab w:val="left" w:pos="820"/>
        </w:tabs>
        <w:autoSpaceDE w:val="0"/>
        <w:autoSpaceDN w:val="0"/>
        <w:spacing w:line="276" w:lineRule="auto"/>
      </w:pPr>
      <w:r>
        <w:t xml:space="preserve">Where do we start? </w:t>
      </w:r>
    </w:p>
    <w:p w:rsidR="00550E1D" w:rsidP="001C58F6" w:rsidRDefault="00550E1D" w14:paraId="63449C80" w14:textId="77777777">
      <w:pPr>
        <w:pStyle w:val="ListParagraph"/>
        <w:widowControl w:val="0"/>
        <w:numPr>
          <w:ilvl w:val="2"/>
          <w:numId w:val="2"/>
        </w:numPr>
        <w:tabs>
          <w:tab w:val="left" w:pos="820"/>
        </w:tabs>
        <w:autoSpaceDE w:val="0"/>
        <w:autoSpaceDN w:val="0"/>
        <w:spacing w:line="276" w:lineRule="auto"/>
      </w:pPr>
      <w:r>
        <w:t>What do we want to know?</w:t>
      </w:r>
    </w:p>
    <w:p w:rsidR="00550E1D" w:rsidP="001C58F6" w:rsidRDefault="00550E1D" w14:paraId="5A34BC0E" w14:textId="77777777">
      <w:pPr>
        <w:pStyle w:val="ListParagraph"/>
        <w:widowControl w:val="0"/>
        <w:numPr>
          <w:ilvl w:val="2"/>
          <w:numId w:val="2"/>
        </w:numPr>
        <w:tabs>
          <w:tab w:val="left" w:pos="820"/>
        </w:tabs>
        <w:autoSpaceDE w:val="0"/>
        <w:autoSpaceDN w:val="0"/>
        <w:spacing w:line="276" w:lineRule="auto"/>
      </w:pPr>
      <w:r>
        <w:t>Why do we want to know it?</w:t>
      </w:r>
    </w:p>
    <w:p w:rsidRPr="00F45EFE" w:rsidR="00550E1D" w:rsidP="001C58F6" w:rsidRDefault="00550E1D" w14:paraId="341F51F5" w14:textId="77777777">
      <w:pPr>
        <w:pStyle w:val="ListParagraph"/>
        <w:widowControl w:val="0"/>
        <w:numPr>
          <w:ilvl w:val="2"/>
          <w:numId w:val="2"/>
        </w:numPr>
        <w:tabs>
          <w:tab w:val="left" w:pos="820"/>
        </w:tabs>
        <w:autoSpaceDE w:val="0"/>
        <w:autoSpaceDN w:val="0"/>
        <w:spacing w:line="276" w:lineRule="auto"/>
        <w:rPr>
          <w:i/>
          <w:iCs/>
        </w:rPr>
      </w:pPr>
      <w:r w:rsidRPr="00F45EFE">
        <w:rPr>
          <w:i/>
          <w:iCs/>
        </w:rPr>
        <w:t>How do we connect with vision or goal?</w:t>
      </w:r>
    </w:p>
    <w:p w:rsidR="00550E1D" w:rsidP="00550E1D" w:rsidRDefault="00550E1D" w14:paraId="3097FAEC" w14:textId="3420C066">
      <w:pPr>
        <w:pStyle w:val="ListParagraph"/>
        <w:widowControl w:val="0"/>
        <w:numPr>
          <w:ilvl w:val="1"/>
          <w:numId w:val="2"/>
        </w:numPr>
        <w:tabs>
          <w:tab w:val="left" w:pos="820"/>
        </w:tabs>
        <w:autoSpaceDE w:val="0"/>
        <w:autoSpaceDN w:val="0"/>
        <w:spacing w:line="276" w:lineRule="auto"/>
      </w:pPr>
      <w:r>
        <w:t xml:space="preserve">This last question was </w:t>
      </w:r>
      <w:r w:rsidR="003B7DE0">
        <w:t>most</w:t>
      </w:r>
      <w:r>
        <w:t xml:space="preserve"> important for the KCFN project. Some of those other questions </w:t>
      </w:r>
      <w:r w:rsidR="00E17F2D">
        <w:t>felt overly</w:t>
      </w:r>
      <w:r>
        <w:t xml:space="preserve"> </w:t>
      </w:r>
      <w:r w:rsidR="003B7DE0">
        <w:t>large</w:t>
      </w:r>
      <w:r>
        <w:t xml:space="preserve">, but </w:t>
      </w:r>
      <w:r w:rsidR="00446131">
        <w:t>KCFN’s vision was connected</w:t>
      </w:r>
      <w:r w:rsidR="00E17F2D">
        <w:t xml:space="preserve"> </w:t>
      </w:r>
      <w:r>
        <w:t xml:space="preserve">the path </w:t>
      </w:r>
      <w:r w:rsidR="006134D4">
        <w:t xml:space="preserve">became much clearer </w:t>
      </w:r>
    </w:p>
    <w:p w:rsidR="00DF429B" w:rsidP="00060407" w:rsidRDefault="00060407" w14:paraId="366EE185" w14:textId="5AC5692B">
      <w:pPr>
        <w:pStyle w:val="ListParagraph"/>
        <w:widowControl w:val="0"/>
        <w:numPr>
          <w:ilvl w:val="0"/>
          <w:numId w:val="2"/>
        </w:numPr>
        <w:tabs>
          <w:tab w:val="left" w:pos="820"/>
        </w:tabs>
        <w:autoSpaceDE w:val="0"/>
        <w:autoSpaceDN w:val="0"/>
        <w:spacing w:line="276" w:lineRule="auto"/>
      </w:pPr>
      <w:r>
        <w:t>Telling a Meaningful Story:</w:t>
      </w:r>
    </w:p>
    <w:p w:rsidRPr="006D5462" w:rsidR="006D5462" w:rsidP="006D5462" w:rsidRDefault="00DF29E8" w14:paraId="39F9ED16" w14:textId="5F78C86A">
      <w:pPr>
        <w:pStyle w:val="ListParagraph"/>
        <w:widowControl w:val="0"/>
        <w:numPr>
          <w:ilvl w:val="1"/>
          <w:numId w:val="2"/>
        </w:numPr>
        <w:tabs>
          <w:tab w:val="left" w:pos="820"/>
        </w:tabs>
        <w:autoSpaceDE w:val="0"/>
        <w:autoSpaceDN w:val="0"/>
        <w:spacing w:line="276" w:lineRule="auto"/>
        <w:rPr>
          <w:i/>
          <w:iCs/>
        </w:rPr>
      </w:pPr>
      <w:r>
        <w:t>Need to be able to see yourself in data</w:t>
      </w:r>
      <w:r w:rsidR="006D5462">
        <w:t xml:space="preserve">. </w:t>
      </w:r>
      <w:r w:rsidRPr="006D5462" w:rsidR="006D5462">
        <w:t xml:space="preserve">Data tells a story, so you want to ensure it’s reflecting your worldviews, values, culture, at all stages in the data governance cycles </w:t>
      </w:r>
    </w:p>
    <w:p w:rsidRPr="006C4A77" w:rsidR="006C4A77" w:rsidP="006C4A77" w:rsidRDefault="006C4A77" w14:paraId="1323231F" w14:textId="77777777">
      <w:pPr>
        <w:pStyle w:val="ListParagraph"/>
        <w:widowControl w:val="0"/>
        <w:numPr>
          <w:ilvl w:val="2"/>
          <w:numId w:val="2"/>
        </w:numPr>
        <w:tabs>
          <w:tab w:val="left" w:pos="820"/>
        </w:tabs>
        <w:autoSpaceDE w:val="0"/>
        <w:autoSpaceDN w:val="0"/>
        <w:spacing w:line="276" w:lineRule="auto"/>
      </w:pPr>
      <w:r w:rsidRPr="006C4A77">
        <w:t xml:space="preserve">Stories must be meaningful to the people they’re describing and should be organized to present the best version at that time </w:t>
      </w:r>
    </w:p>
    <w:p w:rsidRPr="00F87A01" w:rsidR="004E5A7D" w:rsidP="004E5A7D" w:rsidRDefault="006C4A77" w14:paraId="19829491" w14:textId="0C57D45D">
      <w:pPr>
        <w:pStyle w:val="ListParagraph"/>
        <w:widowControl w:val="0"/>
        <w:numPr>
          <w:ilvl w:val="2"/>
          <w:numId w:val="2"/>
        </w:numPr>
        <w:tabs>
          <w:tab w:val="left" w:pos="820"/>
        </w:tabs>
        <w:autoSpaceDE w:val="0"/>
        <w:autoSpaceDN w:val="0"/>
        <w:spacing w:line="276" w:lineRule="auto"/>
      </w:pPr>
      <w:r>
        <w:t xml:space="preserve">True for all data, but </w:t>
      </w:r>
      <w:r w:rsidR="00B84081">
        <w:t xml:space="preserve">even more important when storytelling is part of a </w:t>
      </w:r>
      <w:r w:rsidRPr="00F87A01" w:rsidR="00B84081">
        <w:lastRenderedPageBreak/>
        <w:t>culture’s identity</w:t>
      </w:r>
    </w:p>
    <w:p w:rsidR="00B84081" w:rsidP="00B84081" w:rsidRDefault="00F87A01" w14:paraId="1CC8A301" w14:textId="1D81330F">
      <w:pPr>
        <w:pStyle w:val="ListParagraph"/>
        <w:widowControl w:val="0"/>
        <w:numPr>
          <w:ilvl w:val="0"/>
          <w:numId w:val="2"/>
        </w:numPr>
        <w:tabs>
          <w:tab w:val="left" w:pos="820"/>
        </w:tabs>
        <w:autoSpaceDE w:val="0"/>
        <w:autoSpaceDN w:val="0"/>
        <w:spacing w:line="276" w:lineRule="auto"/>
      </w:pPr>
      <w:r w:rsidRPr="00F87A01">
        <w:t>Feedback and Communication Cycles – Relationships and Responsibilities</w:t>
      </w:r>
    </w:p>
    <w:p w:rsidR="00314C08" w:rsidP="00314C08" w:rsidRDefault="00314C08" w14:paraId="6A6232B4" w14:textId="77777777">
      <w:pPr>
        <w:pStyle w:val="ListParagraph"/>
        <w:widowControl w:val="0"/>
        <w:numPr>
          <w:ilvl w:val="1"/>
          <w:numId w:val="2"/>
        </w:numPr>
        <w:tabs>
          <w:tab w:val="left" w:pos="820"/>
        </w:tabs>
        <w:autoSpaceDE w:val="0"/>
        <w:autoSpaceDN w:val="0"/>
        <w:spacing w:line="276" w:lineRule="auto"/>
      </w:pPr>
      <w:r w:rsidRPr="00314C08">
        <w:t>Participating in the story</w:t>
      </w:r>
    </w:p>
    <w:p w:rsidRPr="00314C08" w:rsidR="00314C08" w:rsidP="006E0A5F" w:rsidRDefault="006E0A5F" w14:paraId="15B74175" w14:textId="6A39E025">
      <w:pPr>
        <w:pStyle w:val="ListParagraph"/>
        <w:widowControl w:val="0"/>
        <w:numPr>
          <w:ilvl w:val="2"/>
          <w:numId w:val="2"/>
        </w:numPr>
        <w:tabs>
          <w:tab w:val="left" w:pos="820"/>
        </w:tabs>
        <w:autoSpaceDE w:val="0"/>
        <w:autoSpaceDN w:val="0"/>
        <w:spacing w:line="276" w:lineRule="auto"/>
      </w:pPr>
      <w:r>
        <w:t xml:space="preserve">Encourage community participation to shape/share the story </w:t>
      </w:r>
      <w:r w:rsidR="005B5426">
        <w:t>via data</w:t>
      </w:r>
    </w:p>
    <w:p w:rsidR="00314C08" w:rsidP="00314C08" w:rsidRDefault="00314C08" w14:paraId="54401C40" w14:textId="30912DC8">
      <w:pPr>
        <w:pStyle w:val="ListParagraph"/>
        <w:widowControl w:val="0"/>
        <w:numPr>
          <w:ilvl w:val="1"/>
          <w:numId w:val="2"/>
        </w:numPr>
        <w:tabs>
          <w:tab w:val="left" w:pos="820"/>
        </w:tabs>
        <w:autoSpaceDE w:val="0"/>
        <w:autoSpaceDN w:val="0"/>
        <w:spacing w:line="276" w:lineRule="auto"/>
      </w:pPr>
      <w:r w:rsidRPr="00314C08">
        <w:t xml:space="preserve">Shared responsibilities </w:t>
      </w:r>
      <w:r w:rsidR="005B5426">
        <w:t>for data inputs and outputs</w:t>
      </w:r>
    </w:p>
    <w:p w:rsidRPr="00314C08" w:rsidR="00314C08" w:rsidP="0076421D" w:rsidRDefault="005B5426" w14:paraId="786CCB75" w14:textId="4BE82926">
      <w:pPr>
        <w:pStyle w:val="ListParagraph"/>
        <w:widowControl w:val="0"/>
        <w:numPr>
          <w:ilvl w:val="2"/>
          <w:numId w:val="2"/>
        </w:numPr>
        <w:tabs>
          <w:tab w:val="left" w:pos="820"/>
        </w:tabs>
        <w:autoSpaceDE w:val="0"/>
        <w:autoSpaceDN w:val="0"/>
        <w:spacing w:line="276" w:lineRule="auto"/>
      </w:pPr>
      <w:r>
        <w:t xml:space="preserve">Need to ensure </w:t>
      </w:r>
      <w:r w:rsidR="0076421D">
        <w:t xml:space="preserve">equal care for analysis/communication of data </w:t>
      </w:r>
    </w:p>
    <w:p w:rsidR="00314C08" w:rsidP="00314C08" w:rsidRDefault="00314C08" w14:paraId="3A889C91" w14:textId="77777777">
      <w:pPr>
        <w:pStyle w:val="ListParagraph"/>
        <w:widowControl w:val="0"/>
        <w:numPr>
          <w:ilvl w:val="1"/>
          <w:numId w:val="2"/>
        </w:numPr>
        <w:tabs>
          <w:tab w:val="left" w:pos="820"/>
        </w:tabs>
        <w:autoSpaceDE w:val="0"/>
        <w:autoSpaceDN w:val="0"/>
        <w:spacing w:line="276" w:lineRule="auto"/>
      </w:pPr>
      <w:r w:rsidRPr="00314C08">
        <w:t>Intention matters</w:t>
      </w:r>
    </w:p>
    <w:p w:rsidR="00277C2D" w:rsidP="0076421D" w:rsidRDefault="0076421D" w14:paraId="7A8946E7" w14:textId="02A7C27C">
      <w:pPr>
        <w:pStyle w:val="ListParagraph"/>
        <w:numPr>
          <w:ilvl w:val="2"/>
          <w:numId w:val="2"/>
        </w:numPr>
      </w:pPr>
      <w:r w:rsidRPr="0076421D">
        <w:t>Collecting and using data in good path fosters trust and accountability</w:t>
      </w:r>
      <w:r w:rsidR="00277C2D">
        <w:t>—</w:t>
      </w:r>
      <w:r w:rsidRPr="0076421D">
        <w:t xml:space="preserve">improves the relationship </w:t>
      </w:r>
      <w:r w:rsidR="00277C2D">
        <w:t xml:space="preserve">and </w:t>
      </w:r>
      <w:r w:rsidRPr="0076421D">
        <w:t xml:space="preserve">all aspects of data governance. </w:t>
      </w:r>
    </w:p>
    <w:p w:rsidRPr="00314C08" w:rsidR="00314C08" w:rsidP="009949F0" w:rsidRDefault="00277C2D" w14:paraId="35A05DED" w14:textId="5FA17304">
      <w:pPr>
        <w:pStyle w:val="ListParagraph"/>
        <w:numPr>
          <w:ilvl w:val="2"/>
          <w:numId w:val="2"/>
        </w:numPr>
      </w:pPr>
      <w:r>
        <w:t xml:space="preserve">Data </w:t>
      </w:r>
      <w:r w:rsidRPr="0076421D" w:rsidR="0076421D">
        <w:t xml:space="preserve">governance practices should include building long term relationships </w:t>
      </w:r>
    </w:p>
    <w:p w:rsidR="00314C08" w:rsidP="00314C08" w:rsidRDefault="00314C08" w14:paraId="25EB2DEF" w14:textId="77777777">
      <w:pPr>
        <w:pStyle w:val="ListParagraph"/>
        <w:widowControl w:val="0"/>
        <w:numPr>
          <w:ilvl w:val="1"/>
          <w:numId w:val="2"/>
        </w:numPr>
        <w:tabs>
          <w:tab w:val="left" w:pos="820"/>
        </w:tabs>
        <w:autoSpaceDE w:val="0"/>
        <w:autoSpaceDN w:val="0"/>
        <w:spacing w:line="276" w:lineRule="auto"/>
      </w:pPr>
      <w:r w:rsidRPr="00314C08">
        <w:t>Fostering trust and accountability</w:t>
      </w:r>
    </w:p>
    <w:p w:rsidRPr="00314C08" w:rsidR="00314C08" w:rsidP="00525436" w:rsidRDefault="009949F0" w14:paraId="04B10A29" w14:textId="76F11E58">
      <w:pPr>
        <w:pStyle w:val="ListParagraph"/>
        <w:numPr>
          <w:ilvl w:val="2"/>
          <w:numId w:val="2"/>
        </w:numPr>
      </w:pPr>
      <w:r>
        <w:t>D</w:t>
      </w:r>
      <w:r w:rsidRPr="009949F0">
        <w:t>ata governance must respect traditional practices while adapting to modern needs</w:t>
      </w:r>
    </w:p>
    <w:p w:rsidR="00525436" w:rsidP="00525436" w:rsidRDefault="00314C08" w14:paraId="7C685AEC" w14:textId="77777777">
      <w:pPr>
        <w:pStyle w:val="ListParagraph"/>
        <w:widowControl w:val="0"/>
        <w:numPr>
          <w:ilvl w:val="1"/>
          <w:numId w:val="2"/>
        </w:numPr>
        <w:tabs>
          <w:tab w:val="left" w:pos="820"/>
        </w:tabs>
        <w:autoSpaceDE w:val="0"/>
        <w:autoSpaceDN w:val="0"/>
        <w:spacing w:line="276" w:lineRule="auto"/>
      </w:pPr>
      <w:r w:rsidRPr="00314C08">
        <w:t>Long-term relationships</w:t>
      </w:r>
    </w:p>
    <w:p w:rsidR="006E45AE" w:rsidP="00525436" w:rsidRDefault="00314C08" w14:paraId="5B8941D0" w14:textId="77777777">
      <w:pPr>
        <w:pStyle w:val="ListParagraph"/>
        <w:widowControl w:val="0"/>
        <w:numPr>
          <w:ilvl w:val="2"/>
          <w:numId w:val="2"/>
        </w:numPr>
        <w:tabs>
          <w:tab w:val="left" w:pos="820"/>
        </w:tabs>
        <w:autoSpaceDE w:val="0"/>
        <w:autoSpaceDN w:val="0"/>
        <w:spacing w:line="276" w:lineRule="auto"/>
      </w:pPr>
      <w:r>
        <w:t xml:space="preserve">KCFN </w:t>
      </w:r>
      <w:r w:rsidR="006E45AE">
        <w:t>constitution says “</w:t>
      </w:r>
      <w:r w:rsidR="006E45AE">
        <w:t>Honouring our Past, Embracing our Future”</w:t>
      </w:r>
      <w:r w:rsidR="006E45AE">
        <w:t xml:space="preserve"> on the cover </w:t>
      </w:r>
    </w:p>
    <w:p w:rsidR="00314C08" w:rsidP="00525436" w:rsidRDefault="00FF10A9" w14:paraId="3ECF012C" w14:textId="58CF1BA1">
      <w:pPr>
        <w:pStyle w:val="ListParagraph"/>
        <w:widowControl w:val="0"/>
        <w:numPr>
          <w:ilvl w:val="2"/>
          <w:numId w:val="2"/>
        </w:numPr>
        <w:tabs>
          <w:tab w:val="left" w:pos="820"/>
        </w:tabs>
        <w:autoSpaceDE w:val="0"/>
        <w:autoSpaceDN w:val="0"/>
        <w:spacing w:line="276" w:lineRule="auto"/>
      </w:pPr>
      <w:r>
        <w:t xml:space="preserve">In context of data governance work, </w:t>
      </w:r>
      <w:r w:rsidR="00314C08">
        <w:t xml:space="preserve">this can </w:t>
      </w:r>
      <w:r>
        <w:t>be</w:t>
      </w:r>
      <w:r w:rsidR="00314C08">
        <w:t xml:space="preserve"> ensuring your cultural values are present in the collection, analysis, and communications of your data. </w:t>
      </w:r>
    </w:p>
    <w:p w:rsidR="00F87A01" w:rsidP="003C2E36" w:rsidRDefault="00A153EA" w14:paraId="46091813" w14:textId="2CF285A4">
      <w:pPr>
        <w:pStyle w:val="ListParagraph"/>
        <w:widowControl w:val="0"/>
        <w:numPr>
          <w:ilvl w:val="0"/>
          <w:numId w:val="2"/>
        </w:numPr>
        <w:tabs>
          <w:tab w:val="left" w:pos="820"/>
        </w:tabs>
        <w:autoSpaceDE w:val="0"/>
        <w:autoSpaceDN w:val="0"/>
        <w:spacing w:line="276" w:lineRule="auto"/>
      </w:pPr>
      <w:r w:rsidRPr="00A153EA">
        <w:t xml:space="preserve">Sustaining </w:t>
      </w:r>
      <w:r w:rsidRPr="00A153EA" w:rsidR="00CE5A22">
        <w:t xml:space="preserve">Modern Treaty Governance </w:t>
      </w:r>
      <w:r w:rsidR="00CE5A22">
        <w:t>w</w:t>
      </w:r>
      <w:r w:rsidRPr="00A153EA" w:rsidR="00CE5A22">
        <w:t>ith Data Governance</w:t>
      </w:r>
      <w:r w:rsidR="00CE5A22">
        <w:t xml:space="preserve">: </w:t>
      </w:r>
    </w:p>
    <w:p w:rsidR="00656471" w:rsidP="009B4233" w:rsidRDefault="00656471" w14:paraId="7C30FA22" w14:textId="5AB20A11">
      <w:pPr>
        <w:pStyle w:val="ListParagraph"/>
        <w:widowControl w:val="0"/>
        <w:numPr>
          <w:ilvl w:val="1"/>
          <w:numId w:val="2"/>
        </w:numPr>
        <w:tabs>
          <w:tab w:val="left" w:pos="820"/>
        </w:tabs>
        <w:autoSpaceDE w:val="0"/>
        <w:autoSpaceDN w:val="0"/>
        <w:spacing w:line="276" w:lineRule="auto"/>
      </w:pPr>
      <w:r>
        <w:t xml:space="preserve">Self-governance isn’t easy, but it’s incredibly important  </w:t>
      </w:r>
    </w:p>
    <w:p w:rsidR="009B4233" w:rsidP="00CE5A22" w:rsidRDefault="009B4233" w14:paraId="10455396" w14:textId="31A952E2">
      <w:pPr>
        <w:pStyle w:val="ListParagraph"/>
        <w:widowControl w:val="0"/>
        <w:numPr>
          <w:ilvl w:val="1"/>
          <w:numId w:val="2"/>
        </w:numPr>
        <w:tabs>
          <w:tab w:val="left" w:pos="820"/>
        </w:tabs>
        <w:autoSpaceDE w:val="0"/>
        <w:autoSpaceDN w:val="0"/>
        <w:spacing w:line="276" w:lineRule="auto"/>
      </w:pPr>
      <w:r w:rsidRPr="009B4233">
        <w:t xml:space="preserve">When you have timely access to high quality, accurate, reliable, clear, comparable data on the things you want to know, </w:t>
      </w:r>
      <w:r>
        <w:t xml:space="preserve">what </w:t>
      </w:r>
      <w:r w:rsidRPr="009B4233">
        <w:t>does it look like?</w:t>
      </w:r>
    </w:p>
    <w:p w:rsidR="00B66763" w:rsidP="00B66763" w:rsidRDefault="00B66763" w14:paraId="52FD109D" w14:textId="77777777">
      <w:pPr>
        <w:pStyle w:val="ListParagraph"/>
        <w:widowControl w:val="0"/>
        <w:numPr>
          <w:ilvl w:val="2"/>
          <w:numId w:val="2"/>
        </w:numPr>
        <w:tabs>
          <w:tab w:val="left" w:pos="820"/>
        </w:tabs>
        <w:autoSpaceDE w:val="0"/>
        <w:autoSpaceDN w:val="0"/>
        <w:spacing w:line="276" w:lineRule="auto"/>
      </w:pPr>
      <w:r>
        <w:t xml:space="preserve">More informed, evidence based, decision making </w:t>
      </w:r>
    </w:p>
    <w:p w:rsidR="00B66763" w:rsidP="00B66763" w:rsidRDefault="00B66763" w14:paraId="51732DDE" w14:textId="77777777">
      <w:pPr>
        <w:pStyle w:val="ListParagraph"/>
        <w:widowControl w:val="0"/>
        <w:numPr>
          <w:ilvl w:val="2"/>
          <w:numId w:val="2"/>
        </w:numPr>
        <w:tabs>
          <w:tab w:val="left" w:pos="820"/>
        </w:tabs>
        <w:autoSpaceDE w:val="0"/>
        <w:autoSpaceDN w:val="0"/>
        <w:spacing w:line="276" w:lineRule="auto"/>
      </w:pPr>
      <w:r>
        <w:t xml:space="preserve">More time and space to be proactive more often than reactive </w:t>
      </w:r>
    </w:p>
    <w:p w:rsidR="00B66763" w:rsidP="00B66763" w:rsidRDefault="00B66763" w14:paraId="4AB37C35" w14:textId="77777777">
      <w:pPr>
        <w:pStyle w:val="ListParagraph"/>
        <w:widowControl w:val="0"/>
        <w:numPr>
          <w:ilvl w:val="2"/>
          <w:numId w:val="2"/>
        </w:numPr>
        <w:tabs>
          <w:tab w:val="left" w:pos="820"/>
        </w:tabs>
        <w:autoSpaceDE w:val="0"/>
        <w:autoSpaceDN w:val="0"/>
        <w:spacing w:line="276" w:lineRule="auto"/>
      </w:pPr>
      <w:r>
        <w:t xml:space="preserve">More opportunities to move away from colonial frameworks and ideas about data </w:t>
      </w:r>
    </w:p>
    <w:p w:rsidR="00B66763" w:rsidP="00B66763" w:rsidRDefault="00B66763" w14:paraId="62B0DFEF" w14:textId="77777777">
      <w:pPr>
        <w:pStyle w:val="ListParagraph"/>
        <w:widowControl w:val="0"/>
        <w:numPr>
          <w:ilvl w:val="2"/>
          <w:numId w:val="2"/>
        </w:numPr>
        <w:tabs>
          <w:tab w:val="left" w:pos="820"/>
        </w:tabs>
        <w:autoSpaceDE w:val="0"/>
        <w:autoSpaceDN w:val="0"/>
        <w:spacing w:line="276" w:lineRule="auto"/>
      </w:pPr>
      <w:r>
        <w:t xml:space="preserve">More empowerment through owning and controlling their own data </w:t>
      </w:r>
    </w:p>
    <w:p w:rsidR="00B66763" w:rsidP="00B66763" w:rsidRDefault="00B66763" w14:paraId="368BB622" w14:textId="2953C90E">
      <w:pPr>
        <w:pStyle w:val="ListParagraph"/>
        <w:widowControl w:val="0"/>
        <w:numPr>
          <w:ilvl w:val="2"/>
          <w:numId w:val="2"/>
        </w:numPr>
        <w:tabs>
          <w:tab w:val="left" w:pos="820"/>
        </w:tabs>
        <w:autoSpaceDE w:val="0"/>
        <w:autoSpaceDN w:val="0"/>
        <w:spacing w:line="276" w:lineRule="auto"/>
      </w:pPr>
      <w:r>
        <w:t>More tools to strengthen the foundations that allows everyone involved to focus on achieving a shared visio</w:t>
      </w:r>
      <w:r w:rsidR="00672043">
        <w:t>n (while</w:t>
      </w:r>
      <w:r>
        <w:t xml:space="preserve"> still working on achievable outcomes day</w:t>
      </w:r>
      <w:r w:rsidR="00672043">
        <w:t>-</w:t>
      </w:r>
      <w:r>
        <w:t>to</w:t>
      </w:r>
      <w:r w:rsidR="00672043">
        <w:t>-</w:t>
      </w:r>
      <w:r>
        <w:t>day</w:t>
      </w:r>
      <w:r w:rsidR="00672043">
        <w:t>)</w:t>
      </w:r>
    </w:p>
    <w:p w:rsidR="00B66763" w:rsidP="00EB2C02" w:rsidRDefault="00EB2C02" w14:paraId="74E42D2F" w14:textId="4D8A157C">
      <w:pPr>
        <w:pStyle w:val="ListParagraph"/>
        <w:widowControl w:val="0"/>
        <w:numPr>
          <w:ilvl w:val="1"/>
          <w:numId w:val="2"/>
        </w:numPr>
        <w:tabs>
          <w:tab w:val="left" w:pos="820"/>
        </w:tabs>
        <w:autoSpaceDE w:val="0"/>
        <w:autoSpaceDN w:val="0"/>
        <w:spacing w:line="276" w:lineRule="auto"/>
      </w:pPr>
      <w:r w:rsidRPr="00EB2C02">
        <w:t>Success can look different for everyone but it’s important to ask the question</w:t>
      </w:r>
      <w:r>
        <w:t xml:space="preserve">, </w:t>
      </w:r>
      <w:r w:rsidRPr="00EB2C02">
        <w:t>“</w:t>
      </w:r>
      <w:r>
        <w:t>W</w:t>
      </w:r>
      <w:r w:rsidRPr="00EB2C02">
        <w:t>hat does success look like</w:t>
      </w:r>
      <w:r>
        <w:t>?</w:t>
      </w:r>
      <w:r w:rsidRPr="00EB2C02">
        <w:t xml:space="preserve">” </w:t>
      </w:r>
    </w:p>
    <w:p w:rsidR="005E718D" w:rsidP="005E718D" w:rsidRDefault="005E718D" w14:paraId="77B73F6F" w14:textId="6CBD8A43">
      <w:pPr>
        <w:pStyle w:val="ListParagraph"/>
        <w:widowControl w:val="0"/>
        <w:numPr>
          <w:ilvl w:val="0"/>
          <w:numId w:val="2"/>
        </w:numPr>
        <w:tabs>
          <w:tab w:val="left" w:pos="820"/>
        </w:tabs>
        <w:autoSpaceDE w:val="0"/>
        <w:autoSpaceDN w:val="0"/>
        <w:spacing w:line="276" w:lineRule="auto"/>
      </w:pPr>
      <w:r w:rsidRPr="005E718D">
        <w:t xml:space="preserve">Building </w:t>
      </w:r>
      <w:r w:rsidRPr="005E718D">
        <w:t>Technical Capacity and Improving Data Sophistication</w:t>
      </w:r>
      <w:r w:rsidR="00325D10">
        <w:t>:</w:t>
      </w:r>
    </w:p>
    <w:p w:rsidRPr="00007C06" w:rsidR="00007C06" w:rsidP="00007C06" w:rsidRDefault="00007C06" w14:paraId="25A23E62" w14:textId="6D773DCF">
      <w:pPr>
        <w:pStyle w:val="ListParagraph"/>
        <w:widowControl w:val="0"/>
        <w:numPr>
          <w:ilvl w:val="1"/>
          <w:numId w:val="2"/>
        </w:numPr>
        <w:tabs>
          <w:tab w:val="left" w:pos="820"/>
        </w:tabs>
        <w:autoSpaceDE w:val="0"/>
        <w:autoSpaceDN w:val="0"/>
        <w:spacing w:line="276" w:lineRule="auto"/>
      </w:pPr>
      <w:r w:rsidRPr="00007C06">
        <w:t>Weaving together the pieces with the background of what the tool kit is suppose</w:t>
      </w:r>
      <w:r>
        <w:t xml:space="preserve">d </w:t>
      </w:r>
      <w:r w:rsidRPr="00007C06">
        <w:t xml:space="preserve">to do, need to look at who is doing that work. </w:t>
      </w:r>
    </w:p>
    <w:p w:rsidRPr="00007C06" w:rsidR="00007C06" w:rsidP="00007C06" w:rsidRDefault="00007C06" w14:paraId="5C4007DF" w14:textId="733E3258">
      <w:pPr>
        <w:pStyle w:val="ListParagraph"/>
        <w:widowControl w:val="0"/>
        <w:numPr>
          <w:ilvl w:val="1"/>
          <w:numId w:val="2"/>
        </w:numPr>
        <w:tabs>
          <w:tab w:val="left" w:pos="820"/>
        </w:tabs>
        <w:autoSpaceDE w:val="0"/>
        <w:autoSpaceDN w:val="0"/>
        <w:spacing w:line="276" w:lineRule="auto"/>
      </w:pPr>
      <w:r>
        <w:t>S</w:t>
      </w:r>
      <w:r w:rsidRPr="00007C06">
        <w:t xml:space="preserve">ustainability and survivability </w:t>
      </w:r>
      <w:proofErr w:type="gramStart"/>
      <w:r w:rsidRPr="00007C06">
        <w:t>happens</w:t>
      </w:r>
      <w:proofErr w:type="gramEnd"/>
      <w:r w:rsidRPr="00007C06">
        <w:t xml:space="preserve"> through people. Building up capacity, continuing to learn, and continu</w:t>
      </w:r>
      <w:r>
        <w:t xml:space="preserve">ing </w:t>
      </w:r>
      <w:r w:rsidRPr="00007C06">
        <w:t xml:space="preserve">to share and build relationships supports all the best practices presented so far. </w:t>
      </w:r>
    </w:p>
    <w:p w:rsidRPr="00007C06" w:rsidR="00007C06" w:rsidP="00007C06" w:rsidRDefault="00007C06" w14:paraId="1F7AE0C9" w14:textId="0B64DC83">
      <w:pPr>
        <w:pStyle w:val="ListParagraph"/>
        <w:widowControl w:val="0"/>
        <w:numPr>
          <w:ilvl w:val="1"/>
          <w:numId w:val="2"/>
        </w:numPr>
        <w:tabs>
          <w:tab w:val="left" w:pos="820"/>
        </w:tabs>
        <w:autoSpaceDE w:val="0"/>
        <w:autoSpaceDN w:val="0"/>
        <w:spacing w:line="276" w:lineRule="auto"/>
      </w:pPr>
      <w:r w:rsidRPr="00007C06">
        <w:t>Managing and interpreting data</w:t>
      </w:r>
      <w:r>
        <w:t>/</w:t>
      </w:r>
      <w:r w:rsidRPr="00007C06">
        <w:t xml:space="preserve">Internal capacity building is essential for SGIGs to </w:t>
      </w:r>
      <w:r w:rsidRPr="00007C06">
        <w:rPr>
          <w:i/>
          <w:iCs/>
        </w:rPr>
        <w:lastRenderedPageBreak/>
        <w:t>manage and interpret data independently.</w:t>
      </w:r>
      <w:r w:rsidRPr="00007C06">
        <w:t xml:space="preserve"> </w:t>
      </w:r>
    </w:p>
    <w:p w:rsidRPr="00007C06" w:rsidR="00007C06" w:rsidP="00007C06" w:rsidRDefault="00007C06" w14:paraId="480E52A4" w14:textId="77777777">
      <w:pPr>
        <w:pStyle w:val="ListParagraph"/>
        <w:widowControl w:val="0"/>
        <w:numPr>
          <w:ilvl w:val="1"/>
          <w:numId w:val="2"/>
        </w:numPr>
        <w:tabs>
          <w:tab w:val="left" w:pos="820"/>
        </w:tabs>
        <w:autoSpaceDE w:val="0"/>
        <w:autoSpaceDN w:val="0"/>
        <w:spacing w:line="276" w:lineRule="auto"/>
      </w:pPr>
      <w:r w:rsidRPr="00007C06">
        <w:rPr>
          <w:i/>
          <w:iCs/>
        </w:rPr>
        <w:t>Maintaining accurate and sophisticated data governance systems</w:t>
      </w:r>
      <w:r w:rsidRPr="00007C06">
        <w:t xml:space="preserve"> improves efficiency, provides more options, and builds credibility in decision-making processes. </w:t>
      </w:r>
    </w:p>
    <w:p w:rsidRPr="00007C06" w:rsidR="00007C06" w:rsidP="00007C06" w:rsidRDefault="00007C06" w14:paraId="68852C53" w14:textId="77777777">
      <w:pPr>
        <w:pStyle w:val="ListParagraph"/>
        <w:widowControl w:val="0"/>
        <w:numPr>
          <w:ilvl w:val="1"/>
          <w:numId w:val="2"/>
        </w:numPr>
        <w:tabs>
          <w:tab w:val="left" w:pos="820"/>
        </w:tabs>
        <w:autoSpaceDE w:val="0"/>
        <w:autoSpaceDN w:val="0"/>
        <w:spacing w:line="276" w:lineRule="auto"/>
      </w:pPr>
      <w:r w:rsidRPr="00007C06">
        <w:t xml:space="preserve">Robust data governance systems allow SGIGs to </w:t>
      </w:r>
      <w:r w:rsidRPr="00007C06">
        <w:rPr>
          <w:i/>
          <w:iCs/>
        </w:rPr>
        <w:t>negotiate more effectively</w:t>
      </w:r>
      <w:r w:rsidRPr="00007C06">
        <w:t xml:space="preserve"> across various systems and stakeholders, including federal and provincial governments.</w:t>
      </w:r>
    </w:p>
    <w:p w:rsidR="00007C06" w:rsidP="00007C06" w:rsidRDefault="00007C06" w14:paraId="580268AF" w14:textId="1BF1CC7B">
      <w:pPr>
        <w:pStyle w:val="ListParagraph"/>
        <w:widowControl w:val="0"/>
        <w:numPr>
          <w:ilvl w:val="1"/>
          <w:numId w:val="2"/>
        </w:numPr>
        <w:tabs>
          <w:tab w:val="left" w:pos="820"/>
        </w:tabs>
        <w:autoSpaceDE w:val="0"/>
        <w:autoSpaceDN w:val="0"/>
        <w:spacing w:line="276" w:lineRule="auto"/>
      </w:pPr>
      <w:r w:rsidRPr="00007C06">
        <w:rPr>
          <w:i/>
          <w:iCs/>
        </w:rPr>
        <w:t>Improving efficiency, options, and credibility</w:t>
      </w:r>
      <w:r w:rsidRPr="00007C06">
        <w:t xml:space="preserve"> in all areas</w:t>
      </w:r>
      <w:r w:rsidR="006E297C">
        <w:t xml:space="preserve">/levels of </w:t>
      </w:r>
      <w:r w:rsidRPr="00007C06">
        <w:t>governance</w:t>
      </w:r>
    </w:p>
    <w:p w:rsidRPr="00007C06" w:rsidR="00007C06" w:rsidP="006E297C" w:rsidRDefault="00360EB3" w14:paraId="3D61F6E0" w14:textId="3E6E2E91">
      <w:pPr>
        <w:pStyle w:val="ListParagraph"/>
        <w:widowControl w:val="0"/>
        <w:numPr>
          <w:ilvl w:val="0"/>
          <w:numId w:val="2"/>
        </w:numPr>
        <w:tabs>
          <w:tab w:val="left" w:pos="820"/>
        </w:tabs>
        <w:autoSpaceDE w:val="0"/>
        <w:autoSpaceDN w:val="0"/>
        <w:spacing w:line="276" w:lineRule="auto"/>
      </w:pPr>
      <w:r>
        <w:t>Internal Challenges</w:t>
      </w:r>
      <w:r w:rsidR="00325D10">
        <w:t>:</w:t>
      </w:r>
    </w:p>
    <w:p w:rsidRPr="00E25BB8" w:rsidR="00E25BB8" w:rsidP="00FE69CC" w:rsidRDefault="00007C06" w14:paraId="6B97D11F" w14:textId="77777777">
      <w:pPr>
        <w:pStyle w:val="ListParagraph"/>
        <w:widowControl w:val="0"/>
        <w:numPr>
          <w:ilvl w:val="1"/>
          <w:numId w:val="2"/>
        </w:numPr>
        <w:tabs>
          <w:tab w:val="left" w:pos="820"/>
        </w:tabs>
        <w:autoSpaceDE w:val="0"/>
        <w:autoSpaceDN w:val="0"/>
        <w:spacing w:line="276" w:lineRule="auto"/>
      </w:pPr>
      <w:r w:rsidRPr="00E25BB8">
        <w:t xml:space="preserve"> </w:t>
      </w:r>
      <w:r w:rsidRPr="00FE69CC" w:rsidR="00FE69CC">
        <w:t xml:space="preserve">Vision and Priorities: </w:t>
      </w:r>
    </w:p>
    <w:p w:rsidRPr="00FE69CC" w:rsidR="00FE69CC" w:rsidP="00E25BB8" w:rsidRDefault="00FE69CC" w14:paraId="0AE8209D" w14:textId="58261133">
      <w:pPr>
        <w:pStyle w:val="ListParagraph"/>
        <w:widowControl w:val="0"/>
        <w:numPr>
          <w:ilvl w:val="2"/>
          <w:numId w:val="2"/>
        </w:numPr>
        <w:tabs>
          <w:tab w:val="left" w:pos="820"/>
        </w:tabs>
        <w:autoSpaceDE w:val="0"/>
        <w:autoSpaceDN w:val="0"/>
        <w:spacing w:line="276" w:lineRule="auto"/>
      </w:pPr>
      <w:r w:rsidRPr="00FE69CC">
        <w:t>Different starting points depending on strategic plans or community visions, and potentially competing ones</w:t>
      </w:r>
      <w:r w:rsidR="00B836B4">
        <w:t>.</w:t>
      </w:r>
      <w:r w:rsidRPr="00FE69CC">
        <w:t xml:space="preserve"> </w:t>
      </w:r>
    </w:p>
    <w:p w:rsidRPr="00E25BB8" w:rsidR="00E25BB8" w:rsidP="00FE69CC" w:rsidRDefault="00FE69CC" w14:paraId="0BA5A681" w14:textId="77777777">
      <w:pPr>
        <w:pStyle w:val="ListParagraph"/>
        <w:widowControl w:val="0"/>
        <w:numPr>
          <w:ilvl w:val="1"/>
          <w:numId w:val="2"/>
        </w:numPr>
        <w:tabs>
          <w:tab w:val="left" w:pos="820"/>
        </w:tabs>
        <w:autoSpaceDE w:val="0"/>
        <w:autoSpaceDN w:val="0"/>
        <w:spacing w:line="276" w:lineRule="auto"/>
      </w:pPr>
      <w:r w:rsidRPr="00FE69CC">
        <w:t xml:space="preserve">Community Trust: </w:t>
      </w:r>
    </w:p>
    <w:p w:rsidRPr="00FE69CC" w:rsidR="00FE69CC" w:rsidP="00E25BB8" w:rsidRDefault="00FE69CC" w14:paraId="0637DAE4" w14:textId="792275C1">
      <w:pPr>
        <w:pStyle w:val="ListParagraph"/>
        <w:widowControl w:val="0"/>
        <w:numPr>
          <w:ilvl w:val="2"/>
          <w:numId w:val="2"/>
        </w:numPr>
        <w:tabs>
          <w:tab w:val="left" w:pos="820"/>
        </w:tabs>
        <w:autoSpaceDE w:val="0"/>
        <w:autoSpaceDN w:val="0"/>
        <w:spacing w:line="276" w:lineRule="auto"/>
      </w:pPr>
      <w:r w:rsidRPr="00FE69CC">
        <w:t>Rebuilding</w:t>
      </w:r>
      <w:r w:rsidR="00E25BB8">
        <w:t xml:space="preserve"> </w:t>
      </w:r>
      <w:r w:rsidRPr="00FE69CC">
        <w:t xml:space="preserve">or </w:t>
      </w:r>
      <w:r w:rsidRPr="00E25BB8" w:rsidR="009C349F">
        <w:t>expanding</w:t>
      </w:r>
      <w:r w:rsidR="00E25BB8">
        <w:t xml:space="preserve"> </w:t>
      </w:r>
      <w:r w:rsidRPr="00E25BB8" w:rsidR="009C349F">
        <w:t>trust</w:t>
      </w:r>
      <w:r w:rsidRPr="00FE69CC">
        <w:t xml:space="preserve"> takes time, requires transparency, ongoing engagement, and clear communications. </w:t>
      </w:r>
    </w:p>
    <w:p w:rsidRPr="00E25BB8" w:rsidR="00E25BB8" w:rsidP="00FE69CC" w:rsidRDefault="00FE69CC" w14:paraId="488F386D" w14:textId="77777777">
      <w:pPr>
        <w:pStyle w:val="ListParagraph"/>
        <w:widowControl w:val="0"/>
        <w:numPr>
          <w:ilvl w:val="1"/>
          <w:numId w:val="2"/>
        </w:numPr>
        <w:tabs>
          <w:tab w:val="left" w:pos="820"/>
        </w:tabs>
        <w:autoSpaceDE w:val="0"/>
        <w:autoSpaceDN w:val="0"/>
        <w:spacing w:line="276" w:lineRule="auto"/>
      </w:pPr>
      <w:r w:rsidRPr="00FE69CC">
        <w:t xml:space="preserve">Capacity and Resources: </w:t>
      </w:r>
    </w:p>
    <w:p w:rsidRPr="00FE69CC" w:rsidR="00FE69CC" w:rsidP="00E25BB8" w:rsidRDefault="00FE69CC" w14:paraId="27D5049E" w14:textId="476EB6D5">
      <w:pPr>
        <w:pStyle w:val="ListParagraph"/>
        <w:widowControl w:val="0"/>
        <w:numPr>
          <w:ilvl w:val="2"/>
          <w:numId w:val="2"/>
        </w:numPr>
        <w:tabs>
          <w:tab w:val="left" w:pos="820"/>
        </w:tabs>
        <w:autoSpaceDE w:val="0"/>
        <w:autoSpaceDN w:val="0"/>
        <w:spacing w:line="276" w:lineRule="auto"/>
      </w:pPr>
      <w:r w:rsidRPr="00FE69CC">
        <w:t>Limited staff, high turnover, and the need for specialized skill sets will inform how and where you may start</w:t>
      </w:r>
      <w:r w:rsidR="00B836B4">
        <w:t>.</w:t>
      </w:r>
      <w:r w:rsidRPr="00FE69CC">
        <w:t xml:space="preserve"> </w:t>
      </w:r>
    </w:p>
    <w:p w:rsidRPr="00E25BB8" w:rsidR="00E25BB8" w:rsidP="00FE69CC" w:rsidRDefault="00FE69CC" w14:paraId="459F4F51" w14:textId="77777777">
      <w:pPr>
        <w:pStyle w:val="ListParagraph"/>
        <w:widowControl w:val="0"/>
        <w:numPr>
          <w:ilvl w:val="1"/>
          <w:numId w:val="2"/>
        </w:numPr>
        <w:tabs>
          <w:tab w:val="left" w:pos="820"/>
        </w:tabs>
        <w:autoSpaceDE w:val="0"/>
        <w:autoSpaceDN w:val="0"/>
        <w:spacing w:line="276" w:lineRule="auto"/>
      </w:pPr>
      <w:r w:rsidRPr="00FE69CC">
        <w:t xml:space="preserve">Infrastructure: </w:t>
      </w:r>
    </w:p>
    <w:p w:rsidRPr="00FE69CC" w:rsidR="00FE69CC" w:rsidP="00E25BB8" w:rsidRDefault="00FE69CC" w14:paraId="321EE62F" w14:textId="397481AB">
      <w:pPr>
        <w:pStyle w:val="ListParagraph"/>
        <w:widowControl w:val="0"/>
        <w:numPr>
          <w:ilvl w:val="2"/>
          <w:numId w:val="2"/>
        </w:numPr>
        <w:tabs>
          <w:tab w:val="left" w:pos="820"/>
        </w:tabs>
        <w:autoSpaceDE w:val="0"/>
        <w:autoSpaceDN w:val="0"/>
        <w:spacing w:line="276" w:lineRule="auto"/>
      </w:pPr>
      <w:r w:rsidRPr="00FE69CC">
        <w:t xml:space="preserve">Reliable IT systems, data protection, and communications infrastructure can be costly and require a learning curve. </w:t>
      </w:r>
    </w:p>
    <w:p w:rsidRPr="00E25BB8" w:rsidR="00E25BB8" w:rsidP="00FE69CC" w:rsidRDefault="00FE69CC" w14:paraId="629F412C" w14:textId="77777777">
      <w:pPr>
        <w:pStyle w:val="ListParagraph"/>
        <w:widowControl w:val="0"/>
        <w:numPr>
          <w:ilvl w:val="1"/>
          <w:numId w:val="2"/>
        </w:numPr>
        <w:tabs>
          <w:tab w:val="left" w:pos="820"/>
        </w:tabs>
        <w:autoSpaceDE w:val="0"/>
        <w:autoSpaceDN w:val="0"/>
        <w:spacing w:line="276" w:lineRule="auto"/>
      </w:pPr>
      <w:r w:rsidRPr="00FE69CC">
        <w:t xml:space="preserve">Balancing Confidentiality: </w:t>
      </w:r>
    </w:p>
    <w:p w:rsidR="005E718D" w:rsidP="00665762" w:rsidRDefault="00FE69CC" w14:paraId="1B643ABD" w14:textId="2D00CC5E">
      <w:pPr>
        <w:pStyle w:val="ListParagraph"/>
        <w:widowControl w:val="0"/>
        <w:numPr>
          <w:ilvl w:val="2"/>
          <w:numId w:val="2"/>
        </w:numPr>
        <w:tabs>
          <w:tab w:val="left" w:pos="820"/>
        </w:tabs>
        <w:autoSpaceDE w:val="0"/>
        <w:autoSpaceDN w:val="0"/>
        <w:spacing w:line="276" w:lineRule="auto"/>
      </w:pPr>
      <w:r w:rsidRPr="00FE69CC">
        <w:t xml:space="preserve">Ensuring data privacy while maintaining transparency in small communities can be difficult to balance. </w:t>
      </w:r>
    </w:p>
    <w:p w:rsidR="00665762" w:rsidP="00665762" w:rsidRDefault="00665762" w14:paraId="0F258EF6" w14:textId="1C1F5B77">
      <w:pPr>
        <w:pStyle w:val="ListParagraph"/>
        <w:widowControl w:val="0"/>
        <w:numPr>
          <w:ilvl w:val="0"/>
          <w:numId w:val="2"/>
        </w:numPr>
        <w:tabs>
          <w:tab w:val="left" w:pos="820"/>
        </w:tabs>
        <w:autoSpaceDE w:val="0"/>
        <w:autoSpaceDN w:val="0"/>
        <w:spacing w:line="276" w:lineRule="auto"/>
      </w:pPr>
      <w:r>
        <w:t>External Challenges:</w:t>
      </w:r>
    </w:p>
    <w:p w:rsidR="00C1261E" w:rsidP="00C1261E" w:rsidRDefault="00C1261E" w14:paraId="5F76548B" w14:textId="3974C8F3">
      <w:pPr>
        <w:pStyle w:val="ListParagraph"/>
        <w:widowControl w:val="0"/>
        <w:numPr>
          <w:ilvl w:val="1"/>
          <w:numId w:val="2"/>
        </w:numPr>
        <w:tabs>
          <w:tab w:val="left" w:pos="820"/>
        </w:tabs>
        <w:autoSpaceDE w:val="0"/>
        <w:autoSpaceDN w:val="0"/>
        <w:spacing w:line="276" w:lineRule="auto"/>
      </w:pPr>
      <w:r w:rsidRPr="00C1261E">
        <w:t>Before you can paddle together</w:t>
      </w:r>
      <w:r>
        <w:t xml:space="preserve">, </w:t>
      </w:r>
      <w:r w:rsidRPr="00C1261E">
        <w:t xml:space="preserve">you </w:t>
      </w:r>
      <w:r w:rsidRPr="00C1261E" w:rsidR="00B836B4">
        <w:t>must</w:t>
      </w:r>
      <w:r w:rsidRPr="00C1261E">
        <w:t xml:space="preserve"> get in</w:t>
      </w:r>
      <w:r>
        <w:t>to the canoe. Ex</w:t>
      </w:r>
      <w:r w:rsidRPr="00C1261E">
        <w:t xml:space="preserve">ternal challenges, outside of your control, can make that difficult. </w:t>
      </w:r>
    </w:p>
    <w:p w:rsidRPr="006602D6" w:rsidR="0094503A" w:rsidP="001F7C09" w:rsidRDefault="001F7C09" w14:paraId="1BA9CBA4" w14:textId="77777777">
      <w:pPr>
        <w:pStyle w:val="ListParagraph"/>
        <w:widowControl w:val="0"/>
        <w:numPr>
          <w:ilvl w:val="1"/>
          <w:numId w:val="2"/>
        </w:numPr>
        <w:tabs>
          <w:tab w:val="left" w:pos="820"/>
        </w:tabs>
        <w:autoSpaceDE w:val="0"/>
        <w:autoSpaceDN w:val="0"/>
        <w:spacing w:line="276" w:lineRule="auto"/>
      </w:pPr>
      <w:r w:rsidRPr="001F7C09">
        <w:t xml:space="preserve">False Narratives: </w:t>
      </w:r>
    </w:p>
    <w:p w:rsidRPr="001F7C09" w:rsidR="001F7C09" w:rsidP="0094503A" w:rsidRDefault="001F7C09" w14:paraId="29104B3D" w14:textId="0CC5CF2E">
      <w:pPr>
        <w:pStyle w:val="ListParagraph"/>
        <w:widowControl w:val="0"/>
        <w:numPr>
          <w:ilvl w:val="2"/>
          <w:numId w:val="2"/>
        </w:numPr>
        <w:tabs>
          <w:tab w:val="left" w:pos="820"/>
        </w:tabs>
        <w:autoSpaceDE w:val="0"/>
        <w:autoSpaceDN w:val="0"/>
        <w:spacing w:line="276" w:lineRule="auto"/>
      </w:pPr>
      <w:r w:rsidRPr="001F7C09">
        <w:t>Many existing data sources were created by external parties with limited understanding or intent to benefit Indigenous communities.</w:t>
      </w:r>
    </w:p>
    <w:p w:rsidRPr="006602D6" w:rsidR="0094503A" w:rsidP="001F7C09" w:rsidRDefault="001F7C09" w14:paraId="0EEFB5E3" w14:textId="77777777">
      <w:pPr>
        <w:pStyle w:val="ListParagraph"/>
        <w:widowControl w:val="0"/>
        <w:numPr>
          <w:ilvl w:val="1"/>
          <w:numId w:val="2"/>
        </w:numPr>
        <w:tabs>
          <w:tab w:val="left" w:pos="820"/>
        </w:tabs>
        <w:autoSpaceDE w:val="0"/>
        <w:autoSpaceDN w:val="0"/>
        <w:spacing w:line="276" w:lineRule="auto"/>
      </w:pPr>
      <w:r w:rsidRPr="001F7C09">
        <w:t>Harmful practices and poor experiences</w:t>
      </w:r>
      <w:r w:rsidRPr="006602D6" w:rsidR="0094503A">
        <w:t xml:space="preserve">: </w:t>
      </w:r>
    </w:p>
    <w:p w:rsidRPr="001F7C09" w:rsidR="001F7C09" w:rsidP="0094503A" w:rsidRDefault="001F7C09" w14:paraId="712319A1" w14:textId="68CF139F">
      <w:pPr>
        <w:pStyle w:val="ListParagraph"/>
        <w:widowControl w:val="0"/>
        <w:numPr>
          <w:ilvl w:val="2"/>
          <w:numId w:val="2"/>
        </w:numPr>
        <w:tabs>
          <w:tab w:val="left" w:pos="820"/>
        </w:tabs>
        <w:autoSpaceDE w:val="0"/>
        <w:autoSpaceDN w:val="0"/>
        <w:spacing w:line="276" w:lineRule="auto"/>
      </w:pPr>
      <w:r w:rsidRPr="001F7C09">
        <w:t>Those false narratives come from practices that have harmed communities, data sovereignty, and broken trust</w:t>
      </w:r>
      <w:r w:rsidR="002F58B5">
        <w:t>.</w:t>
      </w:r>
      <w:r w:rsidRPr="001F7C09">
        <w:t xml:space="preserve"> </w:t>
      </w:r>
    </w:p>
    <w:p w:rsidRPr="006602D6" w:rsidR="0094503A" w:rsidP="001F7C09" w:rsidRDefault="001F7C09" w14:paraId="26E1D5F8" w14:textId="77777777">
      <w:pPr>
        <w:pStyle w:val="ListParagraph"/>
        <w:widowControl w:val="0"/>
        <w:numPr>
          <w:ilvl w:val="1"/>
          <w:numId w:val="2"/>
        </w:numPr>
        <w:tabs>
          <w:tab w:val="left" w:pos="820"/>
        </w:tabs>
        <w:autoSpaceDE w:val="0"/>
        <w:autoSpaceDN w:val="0"/>
        <w:spacing w:line="276" w:lineRule="auto"/>
      </w:pPr>
      <w:r w:rsidRPr="001F7C09">
        <w:t xml:space="preserve">Conflicting Worldviews: </w:t>
      </w:r>
    </w:p>
    <w:p w:rsidRPr="001F7C09" w:rsidR="001F7C09" w:rsidP="0094503A" w:rsidRDefault="001F7C09" w14:paraId="6A9B37B6" w14:textId="1D217067">
      <w:pPr>
        <w:pStyle w:val="ListParagraph"/>
        <w:widowControl w:val="0"/>
        <w:numPr>
          <w:ilvl w:val="2"/>
          <w:numId w:val="2"/>
        </w:numPr>
        <w:tabs>
          <w:tab w:val="left" w:pos="820"/>
        </w:tabs>
        <w:autoSpaceDE w:val="0"/>
        <w:autoSpaceDN w:val="0"/>
        <w:spacing w:line="276" w:lineRule="auto"/>
      </w:pPr>
      <w:r w:rsidRPr="001F7C09">
        <w:t>Indigenous approaches to data (interconnected, long-term, qualitative) often clash with siloed, short-term, quantitative methods.</w:t>
      </w:r>
    </w:p>
    <w:p w:rsidRPr="006602D6" w:rsidR="0094503A" w:rsidP="001F7C09" w:rsidRDefault="001F7C09" w14:paraId="10F82932" w14:textId="77777777">
      <w:pPr>
        <w:pStyle w:val="ListParagraph"/>
        <w:widowControl w:val="0"/>
        <w:numPr>
          <w:ilvl w:val="1"/>
          <w:numId w:val="2"/>
        </w:numPr>
        <w:tabs>
          <w:tab w:val="left" w:pos="820"/>
        </w:tabs>
        <w:autoSpaceDE w:val="0"/>
        <w:autoSpaceDN w:val="0"/>
        <w:spacing w:line="276" w:lineRule="auto"/>
      </w:pPr>
      <w:r w:rsidRPr="001F7C09">
        <w:t xml:space="preserve">Data Sovereignty: </w:t>
      </w:r>
    </w:p>
    <w:p w:rsidRPr="001F7C09" w:rsidR="001F7C09" w:rsidP="0094503A" w:rsidRDefault="001F7C09" w14:paraId="5FB535A1" w14:textId="40DA4790">
      <w:pPr>
        <w:pStyle w:val="ListParagraph"/>
        <w:widowControl w:val="0"/>
        <w:numPr>
          <w:ilvl w:val="2"/>
          <w:numId w:val="2"/>
        </w:numPr>
        <w:tabs>
          <w:tab w:val="left" w:pos="820"/>
        </w:tabs>
        <w:autoSpaceDE w:val="0"/>
        <w:autoSpaceDN w:val="0"/>
        <w:spacing w:line="276" w:lineRule="auto"/>
      </w:pPr>
      <w:r w:rsidRPr="001F7C09">
        <w:t>Ensuring SGIGs maintain control over their data and its narrative is crucial.</w:t>
      </w:r>
    </w:p>
    <w:p w:rsidRPr="006602D6" w:rsidR="0094503A" w:rsidP="001F7C09" w:rsidRDefault="00A208C8" w14:paraId="137ED426" w14:textId="0D5DC1F9">
      <w:pPr>
        <w:pStyle w:val="ListParagraph"/>
        <w:widowControl w:val="0"/>
        <w:numPr>
          <w:ilvl w:val="1"/>
          <w:numId w:val="2"/>
        </w:numPr>
        <w:tabs>
          <w:tab w:val="left" w:pos="820"/>
        </w:tabs>
        <w:autoSpaceDE w:val="0"/>
        <w:autoSpaceDN w:val="0"/>
        <w:spacing w:line="276" w:lineRule="auto"/>
      </w:pPr>
      <w:r w:rsidRPr="006602D6">
        <w:t>Funding</w:t>
      </w:r>
      <w:r w:rsidRPr="006602D6" w:rsidR="0094503A">
        <w:t xml:space="preserve">: </w:t>
      </w:r>
    </w:p>
    <w:p w:rsidRPr="006602D6" w:rsidR="00A208C8" w:rsidP="000C21F8" w:rsidRDefault="00724321" w14:paraId="035FD93E" w14:textId="622DEA73">
      <w:pPr>
        <w:pStyle w:val="ListParagraph"/>
        <w:widowControl w:val="0"/>
        <w:numPr>
          <w:ilvl w:val="2"/>
          <w:numId w:val="2"/>
        </w:numPr>
        <w:tabs>
          <w:tab w:val="left" w:pos="820"/>
        </w:tabs>
        <w:autoSpaceDE w:val="0"/>
        <w:autoSpaceDN w:val="0"/>
        <w:spacing w:line="276" w:lineRule="auto"/>
      </w:pPr>
      <w:r w:rsidRPr="006602D6">
        <w:lastRenderedPageBreak/>
        <w:t>Access to</w:t>
      </w:r>
      <w:r w:rsidRPr="006602D6" w:rsidR="0094503A">
        <w:t xml:space="preserve">/reliability of </w:t>
      </w:r>
      <w:r w:rsidRPr="006602D6" w:rsidR="001F7C09">
        <w:t>funding is another barrier</w:t>
      </w:r>
      <w:r w:rsidR="002F58B5">
        <w:t xml:space="preserve">.  </w:t>
      </w:r>
      <w:r w:rsidRPr="006602D6" w:rsidR="000E4161">
        <w:t>The project Crystal is working on with KCFN</w:t>
      </w:r>
      <w:r w:rsidRPr="006602D6" w:rsidR="00A208C8">
        <w:t xml:space="preserve"> </w:t>
      </w:r>
      <w:r w:rsidRPr="006602D6" w:rsidR="0057074C">
        <w:t>has been</w:t>
      </w:r>
      <w:r w:rsidRPr="006602D6" w:rsidR="00A208C8">
        <w:t xml:space="preserve"> impacted</w:t>
      </w:r>
      <w:r w:rsidRPr="006602D6" w:rsidR="00CF28C4">
        <w:t xml:space="preserve"> by inconsistent </w:t>
      </w:r>
      <w:r w:rsidRPr="006602D6" w:rsidR="0057074C">
        <w:t xml:space="preserve">funding </w:t>
      </w:r>
      <w:r w:rsidRPr="006602D6" w:rsidR="008D5F03">
        <w:t xml:space="preserve">from the </w:t>
      </w:r>
      <w:r w:rsidRPr="006602D6" w:rsidR="008D5F03">
        <w:t>SGIG Collaborative Fiscal Process Data Project</w:t>
      </w:r>
      <w:r w:rsidRPr="006602D6" w:rsidR="008D5F03">
        <w:t xml:space="preserve"> </w:t>
      </w:r>
    </w:p>
    <w:p w:rsidR="006602D6" w:rsidP="0094503A" w:rsidRDefault="008D5F03" w14:paraId="5B874B65" w14:textId="77777777">
      <w:pPr>
        <w:pStyle w:val="ListParagraph"/>
        <w:widowControl w:val="0"/>
        <w:numPr>
          <w:ilvl w:val="2"/>
          <w:numId w:val="2"/>
        </w:numPr>
        <w:tabs>
          <w:tab w:val="left" w:pos="820"/>
        </w:tabs>
        <w:autoSpaceDE w:val="0"/>
        <w:autoSpaceDN w:val="0"/>
        <w:spacing w:line="276" w:lineRule="auto"/>
      </w:pPr>
      <w:r w:rsidRPr="006602D6">
        <w:t>The choice to participate in the project was made to be working in coor</w:t>
      </w:r>
      <w:r w:rsidRPr="006602D6" w:rsidR="002D3B4A">
        <w:t>dination with other SGIGs, and the work has been paused multiple times despite assurances that the</w:t>
      </w:r>
      <w:r w:rsidRPr="006602D6" w:rsidR="006602D6">
        <w:t xml:space="preserve"> funding would be reliable</w:t>
      </w:r>
    </w:p>
    <w:p w:rsidR="006602D6" w:rsidP="006602D6" w:rsidRDefault="006602D6" w14:paraId="3A66101E" w14:textId="7A7B08DD">
      <w:pPr>
        <w:pStyle w:val="ListParagraph"/>
        <w:widowControl w:val="0"/>
        <w:numPr>
          <w:ilvl w:val="0"/>
          <w:numId w:val="2"/>
        </w:numPr>
        <w:tabs>
          <w:tab w:val="left" w:pos="820"/>
        </w:tabs>
        <w:autoSpaceDE w:val="0"/>
        <w:autoSpaceDN w:val="0"/>
        <w:spacing w:line="276" w:lineRule="auto"/>
      </w:pPr>
      <w:r>
        <w:t>SGIG Data Project—Insights</w:t>
      </w:r>
      <w:r w:rsidR="001A0FA5">
        <w:t>:</w:t>
      </w:r>
    </w:p>
    <w:p w:rsidRPr="00724321" w:rsidR="00BC7C29" w:rsidP="00251773" w:rsidRDefault="00251773" w14:paraId="36AB93AA" w14:textId="77777777">
      <w:pPr>
        <w:pStyle w:val="ListParagraph"/>
        <w:widowControl w:val="0"/>
        <w:numPr>
          <w:ilvl w:val="1"/>
          <w:numId w:val="2"/>
        </w:numPr>
        <w:tabs>
          <w:tab w:val="left" w:pos="820"/>
        </w:tabs>
        <w:autoSpaceDE w:val="0"/>
        <w:autoSpaceDN w:val="0"/>
        <w:spacing w:line="276" w:lineRule="auto"/>
      </w:pPr>
      <w:r w:rsidRPr="00251773">
        <w:t xml:space="preserve">Empowering Data Sovereignty: </w:t>
      </w:r>
    </w:p>
    <w:p w:rsidRPr="00724321" w:rsidR="00BC7C29" w:rsidP="00BC7C29" w:rsidRDefault="00251773" w14:paraId="6D6E7373" w14:textId="77777777">
      <w:pPr>
        <w:pStyle w:val="ListParagraph"/>
        <w:widowControl w:val="0"/>
        <w:numPr>
          <w:ilvl w:val="2"/>
          <w:numId w:val="2"/>
        </w:numPr>
        <w:tabs>
          <w:tab w:val="left" w:pos="820"/>
        </w:tabs>
        <w:autoSpaceDE w:val="0"/>
        <w:autoSpaceDN w:val="0"/>
        <w:spacing w:line="276" w:lineRule="auto"/>
      </w:pPr>
      <w:r w:rsidRPr="00251773">
        <w:t xml:space="preserve">The Toolkit equips SGIGs with the tools to exert control over their data, ensuring it aligns with their cultural values, priorities, and needs. </w:t>
      </w:r>
    </w:p>
    <w:p w:rsidRPr="00251773" w:rsidR="00251773" w:rsidP="00BC7C29" w:rsidRDefault="00BC7C29" w14:paraId="496A649D" w14:textId="363DF725">
      <w:pPr>
        <w:pStyle w:val="ListParagraph"/>
        <w:widowControl w:val="0"/>
        <w:numPr>
          <w:ilvl w:val="2"/>
          <w:numId w:val="2"/>
        </w:numPr>
        <w:tabs>
          <w:tab w:val="left" w:pos="820"/>
        </w:tabs>
        <w:autoSpaceDE w:val="0"/>
        <w:autoSpaceDN w:val="0"/>
        <w:spacing w:line="276" w:lineRule="auto"/>
      </w:pPr>
      <w:r w:rsidRPr="00724321">
        <w:t>E</w:t>
      </w:r>
      <w:r w:rsidRPr="00251773" w:rsidR="00251773">
        <w:t>mpowerment fosters trust within communities and facilitates improved communication with government and treaty partners.</w:t>
      </w:r>
    </w:p>
    <w:p w:rsidRPr="00724321" w:rsidR="00BC7C29" w:rsidP="00251773" w:rsidRDefault="00251773" w14:paraId="4B16B835" w14:textId="77777777">
      <w:pPr>
        <w:pStyle w:val="ListParagraph"/>
        <w:widowControl w:val="0"/>
        <w:numPr>
          <w:ilvl w:val="1"/>
          <w:numId w:val="2"/>
        </w:numPr>
        <w:tabs>
          <w:tab w:val="left" w:pos="820"/>
        </w:tabs>
        <w:autoSpaceDE w:val="0"/>
        <w:autoSpaceDN w:val="0"/>
        <w:spacing w:line="276" w:lineRule="auto"/>
      </w:pPr>
      <w:r w:rsidRPr="00251773">
        <w:t xml:space="preserve">Supporting Transparent Communication: </w:t>
      </w:r>
    </w:p>
    <w:p w:rsidRPr="00724321" w:rsidR="00BC7C29" w:rsidP="00BC7C29" w:rsidRDefault="00251773" w14:paraId="0A51F9B1" w14:textId="5E6C224E">
      <w:pPr>
        <w:pStyle w:val="ListParagraph"/>
        <w:widowControl w:val="0"/>
        <w:numPr>
          <w:ilvl w:val="2"/>
          <w:numId w:val="2"/>
        </w:numPr>
        <w:tabs>
          <w:tab w:val="left" w:pos="820"/>
        </w:tabs>
        <w:autoSpaceDE w:val="0"/>
        <w:autoSpaceDN w:val="0"/>
        <w:spacing w:line="276" w:lineRule="auto"/>
      </w:pPr>
      <w:r w:rsidRPr="00251773">
        <w:t>Data governance strategies within the Toolkit encourage transparency and accountability, helping SGIGs respond to critical community questions such as</w:t>
      </w:r>
      <w:r w:rsidRPr="00724321" w:rsidR="004F01B3">
        <w:t xml:space="preserve">: </w:t>
      </w:r>
      <w:r w:rsidRPr="00251773">
        <w:t xml:space="preserve">“Why are you asking for this information?” and “What will you do with it?” </w:t>
      </w:r>
    </w:p>
    <w:p w:rsidRPr="00251773" w:rsidR="00251773" w:rsidP="00BC7C29" w:rsidRDefault="00251773" w14:paraId="11A2BFF7" w14:textId="41A5A259">
      <w:pPr>
        <w:pStyle w:val="ListParagraph"/>
        <w:widowControl w:val="0"/>
        <w:numPr>
          <w:ilvl w:val="2"/>
          <w:numId w:val="2"/>
        </w:numPr>
        <w:tabs>
          <w:tab w:val="left" w:pos="820"/>
        </w:tabs>
        <w:autoSpaceDE w:val="0"/>
        <w:autoSpaceDN w:val="0"/>
        <w:spacing w:line="276" w:lineRule="auto"/>
      </w:pPr>
      <w:r w:rsidRPr="00251773">
        <w:t>These practices rebuild trust in data collection and promote inclusivity.</w:t>
      </w:r>
    </w:p>
    <w:p w:rsidRPr="00724321" w:rsidR="004F01B3" w:rsidP="00251773" w:rsidRDefault="00251773" w14:paraId="6E85B7FD" w14:textId="77777777">
      <w:pPr>
        <w:pStyle w:val="ListParagraph"/>
        <w:widowControl w:val="0"/>
        <w:numPr>
          <w:ilvl w:val="1"/>
          <w:numId w:val="2"/>
        </w:numPr>
        <w:tabs>
          <w:tab w:val="left" w:pos="820"/>
        </w:tabs>
        <w:autoSpaceDE w:val="0"/>
        <w:autoSpaceDN w:val="0"/>
        <w:spacing w:line="276" w:lineRule="auto"/>
      </w:pPr>
      <w:r w:rsidRPr="00251773">
        <w:t xml:space="preserve">Facilitating Decision-Making: </w:t>
      </w:r>
    </w:p>
    <w:p w:rsidRPr="00724321" w:rsidR="004F01B3" w:rsidP="004F01B3" w:rsidRDefault="00251773" w14:paraId="1363DB49" w14:textId="77777777">
      <w:pPr>
        <w:pStyle w:val="ListParagraph"/>
        <w:widowControl w:val="0"/>
        <w:numPr>
          <w:ilvl w:val="2"/>
          <w:numId w:val="2"/>
        </w:numPr>
        <w:tabs>
          <w:tab w:val="left" w:pos="820"/>
        </w:tabs>
        <w:autoSpaceDE w:val="0"/>
        <w:autoSpaceDN w:val="0"/>
        <w:spacing w:line="276" w:lineRule="auto"/>
      </w:pPr>
      <w:r w:rsidRPr="00251773">
        <w:t xml:space="preserve">The Toolkit provides applied tools and frameworks for identifying data gaps, analyzing outcomes, and improving program implementation. </w:t>
      </w:r>
    </w:p>
    <w:p w:rsidRPr="00251773" w:rsidR="00251773" w:rsidP="004F01B3" w:rsidRDefault="004F01B3" w14:paraId="2BAB33E8" w14:textId="7C095EEE">
      <w:pPr>
        <w:pStyle w:val="ListParagraph"/>
        <w:widowControl w:val="0"/>
        <w:numPr>
          <w:ilvl w:val="2"/>
          <w:numId w:val="2"/>
        </w:numPr>
        <w:tabs>
          <w:tab w:val="left" w:pos="820"/>
        </w:tabs>
        <w:autoSpaceDE w:val="0"/>
        <w:autoSpaceDN w:val="0"/>
        <w:spacing w:line="276" w:lineRule="auto"/>
      </w:pPr>
      <w:r w:rsidRPr="00724321">
        <w:t>S</w:t>
      </w:r>
      <w:r w:rsidRPr="00251773" w:rsidR="00251773">
        <w:t>upports decisions in areas such as treaty negotiations, funding agreements, and service delivery, ensuring data is used effectively for internal governance and external partnerships.</w:t>
      </w:r>
    </w:p>
    <w:p w:rsidRPr="00724321" w:rsidR="004F01B3" w:rsidP="00251773" w:rsidRDefault="00251773" w14:paraId="251018A9" w14:textId="77777777">
      <w:pPr>
        <w:pStyle w:val="ListParagraph"/>
        <w:widowControl w:val="0"/>
        <w:numPr>
          <w:ilvl w:val="1"/>
          <w:numId w:val="2"/>
        </w:numPr>
        <w:tabs>
          <w:tab w:val="left" w:pos="820"/>
        </w:tabs>
        <w:autoSpaceDE w:val="0"/>
        <w:autoSpaceDN w:val="0"/>
        <w:spacing w:line="276" w:lineRule="auto"/>
      </w:pPr>
      <w:r w:rsidRPr="00251773">
        <w:t xml:space="preserve">Integration of Quantitative and Qualitative Approaches: </w:t>
      </w:r>
    </w:p>
    <w:p w:rsidRPr="00724321" w:rsidR="00D83349" w:rsidP="004F01B3" w:rsidRDefault="00251773" w14:paraId="6D82C9DD" w14:textId="77777777">
      <w:pPr>
        <w:pStyle w:val="ListParagraph"/>
        <w:widowControl w:val="0"/>
        <w:numPr>
          <w:ilvl w:val="2"/>
          <w:numId w:val="2"/>
        </w:numPr>
        <w:tabs>
          <w:tab w:val="left" w:pos="820"/>
        </w:tabs>
        <w:autoSpaceDE w:val="0"/>
        <w:autoSpaceDN w:val="0"/>
        <w:spacing w:line="276" w:lineRule="auto"/>
      </w:pPr>
      <w:r w:rsidRPr="00251773">
        <w:t xml:space="preserve">By embracing statistical analysis and traditional storytelling, the Toolkit underscores the importance of maintaining cultural practices while adapting to modern data methods. </w:t>
      </w:r>
    </w:p>
    <w:p w:rsidRPr="00251773" w:rsidR="00251773" w:rsidP="004F01B3" w:rsidRDefault="00251773" w14:paraId="61F32891" w14:textId="3A8E9E4D">
      <w:pPr>
        <w:pStyle w:val="ListParagraph"/>
        <w:widowControl w:val="0"/>
        <w:numPr>
          <w:ilvl w:val="2"/>
          <w:numId w:val="2"/>
        </w:numPr>
        <w:tabs>
          <w:tab w:val="left" w:pos="820"/>
        </w:tabs>
        <w:autoSpaceDE w:val="0"/>
        <w:autoSpaceDN w:val="0"/>
        <w:spacing w:line="276" w:lineRule="auto"/>
      </w:pPr>
      <w:r w:rsidRPr="00251773">
        <w:t>This holistic approach ensures data governance respects Indigenous knowledge systems while meeting contemporary needs.</w:t>
      </w:r>
    </w:p>
    <w:p w:rsidRPr="00724321" w:rsidR="00D83349" w:rsidP="00251773" w:rsidRDefault="00251773" w14:paraId="3591224F" w14:textId="77777777">
      <w:pPr>
        <w:pStyle w:val="ListParagraph"/>
        <w:widowControl w:val="0"/>
        <w:numPr>
          <w:ilvl w:val="1"/>
          <w:numId w:val="2"/>
        </w:numPr>
        <w:tabs>
          <w:tab w:val="left" w:pos="820"/>
        </w:tabs>
        <w:autoSpaceDE w:val="0"/>
        <w:autoSpaceDN w:val="0"/>
        <w:spacing w:line="276" w:lineRule="auto"/>
      </w:pPr>
      <w:r w:rsidRPr="00251773">
        <w:t xml:space="preserve">Adaptable and Accessible Design: </w:t>
      </w:r>
    </w:p>
    <w:p w:rsidRPr="00251773" w:rsidR="00251773" w:rsidP="00D83349" w:rsidRDefault="00251773" w14:paraId="486821FC" w14:textId="7DC13DFA">
      <w:pPr>
        <w:pStyle w:val="ListParagraph"/>
        <w:widowControl w:val="0"/>
        <w:numPr>
          <w:ilvl w:val="2"/>
          <w:numId w:val="2"/>
        </w:numPr>
        <w:tabs>
          <w:tab w:val="left" w:pos="820"/>
        </w:tabs>
        <w:autoSpaceDE w:val="0"/>
        <w:autoSpaceDN w:val="0"/>
        <w:spacing w:line="276" w:lineRule="auto"/>
      </w:pPr>
      <w:r w:rsidRPr="00251773">
        <w:t>The Toolkit's user-friendly format allows SGIGs to tailor resources to their unique contexts</w:t>
      </w:r>
      <w:r w:rsidRPr="00724321" w:rsidR="00B226B9">
        <w:t xml:space="preserve">, such as: </w:t>
      </w:r>
      <w:r w:rsidRPr="00251773">
        <w:t>local governance issues, improving intergovernmental relations, or pursuing treaty implementation goals.</w:t>
      </w:r>
    </w:p>
    <w:p w:rsidRPr="00724321" w:rsidR="00B55D9E" w:rsidP="00251773" w:rsidRDefault="00251773" w14:paraId="69F27BE3" w14:textId="77777777">
      <w:pPr>
        <w:pStyle w:val="ListParagraph"/>
        <w:widowControl w:val="0"/>
        <w:numPr>
          <w:ilvl w:val="1"/>
          <w:numId w:val="2"/>
        </w:numPr>
        <w:tabs>
          <w:tab w:val="left" w:pos="820"/>
        </w:tabs>
        <w:autoSpaceDE w:val="0"/>
        <w:autoSpaceDN w:val="0"/>
        <w:spacing w:line="276" w:lineRule="auto"/>
      </w:pPr>
      <w:r w:rsidRPr="00251773">
        <w:t xml:space="preserve">A Pathway for Continued Learning: </w:t>
      </w:r>
    </w:p>
    <w:p w:rsidRPr="00724321" w:rsidR="00B55D9E" w:rsidP="00B55D9E" w:rsidRDefault="00251773" w14:paraId="6C2499E6" w14:textId="77777777">
      <w:pPr>
        <w:pStyle w:val="ListParagraph"/>
        <w:widowControl w:val="0"/>
        <w:numPr>
          <w:ilvl w:val="2"/>
          <w:numId w:val="2"/>
        </w:numPr>
        <w:tabs>
          <w:tab w:val="left" w:pos="820"/>
        </w:tabs>
        <w:autoSpaceDE w:val="0"/>
        <w:autoSpaceDN w:val="0"/>
        <w:spacing w:line="276" w:lineRule="auto"/>
      </w:pPr>
      <w:r w:rsidRPr="00251773">
        <w:t xml:space="preserve">The Toolkit acts as a starting point, offering practical tools and educational content while linking users to broader resources. </w:t>
      </w:r>
    </w:p>
    <w:p w:rsidRPr="00251773" w:rsidR="00251773" w:rsidP="00B55D9E" w:rsidRDefault="00B55D9E" w14:paraId="5DEC9C2F" w14:textId="6193B5A5">
      <w:pPr>
        <w:pStyle w:val="ListParagraph"/>
        <w:widowControl w:val="0"/>
        <w:numPr>
          <w:ilvl w:val="2"/>
          <w:numId w:val="2"/>
        </w:numPr>
        <w:tabs>
          <w:tab w:val="left" w:pos="820"/>
        </w:tabs>
        <w:autoSpaceDE w:val="0"/>
        <w:autoSpaceDN w:val="0"/>
        <w:spacing w:line="276" w:lineRule="auto"/>
      </w:pPr>
      <w:r w:rsidRPr="00724321">
        <w:t>E</w:t>
      </w:r>
      <w:r w:rsidRPr="00251773" w:rsidR="00251773">
        <w:t xml:space="preserve">nables SGIGs to explore case studies, research, and develop (cultural) </w:t>
      </w:r>
      <w:r w:rsidRPr="00251773" w:rsidR="00251773">
        <w:lastRenderedPageBreak/>
        <w:t>frameworks that deepen their capacity for effective data governance.</w:t>
      </w:r>
    </w:p>
    <w:p w:rsidR="008D5F03" w:rsidP="00207CF0" w:rsidRDefault="006602D6" w14:paraId="1A9BC080" w14:textId="18E78E8F">
      <w:pPr>
        <w:pStyle w:val="ListParagraph"/>
        <w:widowControl w:val="0"/>
        <w:numPr>
          <w:ilvl w:val="0"/>
          <w:numId w:val="2"/>
        </w:numPr>
        <w:tabs>
          <w:tab w:val="left" w:pos="820"/>
        </w:tabs>
        <w:autoSpaceDE w:val="0"/>
        <w:autoSpaceDN w:val="0"/>
        <w:spacing w:line="276" w:lineRule="auto"/>
      </w:pPr>
      <w:r w:rsidRPr="00BC7C29">
        <w:t xml:space="preserve"> </w:t>
      </w:r>
      <w:r w:rsidR="00207CF0">
        <w:t>Data has Always Guided Governance</w:t>
      </w:r>
      <w:r w:rsidR="001A0FA5">
        <w:t>:</w:t>
      </w:r>
    </w:p>
    <w:p w:rsidRPr="00ED581C" w:rsidR="00ED581C" w:rsidP="00ED581C" w:rsidRDefault="00ED581C" w14:paraId="6DC7EDF6" w14:textId="7CC18604">
      <w:pPr>
        <w:pStyle w:val="ListParagraph"/>
        <w:widowControl w:val="0"/>
        <w:numPr>
          <w:ilvl w:val="1"/>
          <w:numId w:val="2"/>
        </w:numPr>
        <w:tabs>
          <w:tab w:val="left" w:pos="820"/>
        </w:tabs>
        <w:autoSpaceDE w:val="0"/>
        <w:autoSpaceDN w:val="0"/>
        <w:spacing w:line="276" w:lineRule="auto"/>
      </w:pPr>
      <w:r w:rsidRPr="00ED581C">
        <w:t>Data is not new</w:t>
      </w:r>
      <w:r w:rsidR="00154F0A">
        <w:t>,</w:t>
      </w:r>
      <w:r w:rsidR="0017307E">
        <w:t xml:space="preserve"> it</w:t>
      </w:r>
      <w:r w:rsidRPr="00ED581C">
        <w:t xml:space="preserve"> has always guided governance</w:t>
      </w:r>
      <w:r w:rsidR="004910EA">
        <w:t>—even as t</w:t>
      </w:r>
      <w:r w:rsidRPr="00ED581C">
        <w:t>he methods we use to collect, track, reflect, and store it may change</w:t>
      </w:r>
      <w:r w:rsidR="004910EA">
        <w:t xml:space="preserve">. </w:t>
      </w:r>
    </w:p>
    <w:p w:rsidRPr="00F91E6B" w:rsidR="00F91E6B" w:rsidP="00ED581C" w:rsidRDefault="00F91E6B" w14:paraId="68738FB1" w14:textId="77777777">
      <w:pPr>
        <w:pStyle w:val="ListParagraph"/>
        <w:widowControl w:val="0"/>
        <w:numPr>
          <w:ilvl w:val="1"/>
          <w:numId w:val="2"/>
        </w:numPr>
        <w:tabs>
          <w:tab w:val="left" w:pos="820"/>
        </w:tabs>
        <w:autoSpaceDE w:val="0"/>
        <w:autoSpaceDN w:val="0"/>
        <w:spacing w:line="276" w:lineRule="auto"/>
      </w:pPr>
      <w:r>
        <w:rPr>
          <w:lang w:val="en-US"/>
        </w:rPr>
        <w:t>Data i</w:t>
      </w:r>
      <w:r w:rsidRPr="00ED581C" w:rsidR="00ED581C">
        <w:rPr>
          <w:lang w:val="en-US"/>
        </w:rPr>
        <w:t>nforms the steps taken on the path towards a vision</w:t>
      </w:r>
      <w:r>
        <w:rPr>
          <w:lang w:val="en-US"/>
        </w:rPr>
        <w:t xml:space="preserve"> </w:t>
      </w:r>
    </w:p>
    <w:p w:rsidRPr="00ED581C" w:rsidR="00ED581C" w:rsidP="00F91E6B" w:rsidRDefault="00F91E6B" w14:paraId="2A00F9A5" w14:textId="0E61163D">
      <w:pPr>
        <w:pStyle w:val="ListParagraph"/>
        <w:widowControl w:val="0"/>
        <w:numPr>
          <w:ilvl w:val="2"/>
          <w:numId w:val="2"/>
        </w:numPr>
        <w:tabs>
          <w:tab w:val="left" w:pos="820"/>
        </w:tabs>
        <w:autoSpaceDE w:val="0"/>
        <w:autoSpaceDN w:val="0"/>
        <w:spacing w:line="276" w:lineRule="auto"/>
      </w:pPr>
      <w:r>
        <w:rPr>
          <w:lang w:val="en-US"/>
        </w:rPr>
        <w:t>Y</w:t>
      </w:r>
      <w:r w:rsidRPr="00ED581C" w:rsidR="00ED581C">
        <w:rPr>
          <w:lang w:val="en-US"/>
        </w:rPr>
        <w:t xml:space="preserve">ou ask questions to determine where you want to </w:t>
      </w:r>
      <w:r w:rsidRPr="00ED581C" w:rsidR="001A4526">
        <w:rPr>
          <w:lang w:val="en-US"/>
        </w:rPr>
        <w:t>be</w:t>
      </w:r>
      <w:r w:rsidR="001A4526">
        <w:rPr>
          <w:lang w:val="en-US"/>
        </w:rPr>
        <w:t xml:space="preserve"> and</w:t>
      </w:r>
      <w:r>
        <w:rPr>
          <w:lang w:val="en-US"/>
        </w:rPr>
        <w:t xml:space="preserve"> </w:t>
      </w:r>
      <w:r w:rsidRPr="00ED581C" w:rsidR="00ED581C">
        <w:rPr>
          <w:lang w:val="en-US"/>
        </w:rPr>
        <w:t xml:space="preserve">collect data. </w:t>
      </w:r>
    </w:p>
    <w:p w:rsidRPr="00AF423E" w:rsidR="00AF423E" w:rsidP="00ED581C" w:rsidRDefault="00ED581C" w14:paraId="7BD90A0E" w14:textId="1DFFEB83">
      <w:pPr>
        <w:pStyle w:val="ListParagraph"/>
        <w:widowControl w:val="0"/>
        <w:numPr>
          <w:ilvl w:val="1"/>
          <w:numId w:val="2"/>
        </w:numPr>
        <w:tabs>
          <w:tab w:val="left" w:pos="820"/>
        </w:tabs>
        <w:autoSpaceDE w:val="0"/>
        <w:autoSpaceDN w:val="0"/>
        <w:spacing w:line="276" w:lineRule="auto"/>
      </w:pPr>
      <w:r w:rsidRPr="00ED581C">
        <w:rPr>
          <w:lang w:val="en-US"/>
        </w:rPr>
        <w:t xml:space="preserve">Data helps choose the destination, prepare for the journey, and navigate </w:t>
      </w:r>
    </w:p>
    <w:p w:rsidRPr="00ED581C" w:rsidR="00ED581C" w:rsidP="00AF423E" w:rsidRDefault="002F4755" w14:paraId="0275EB6A" w14:textId="7AF54A40">
      <w:pPr>
        <w:pStyle w:val="ListParagraph"/>
        <w:widowControl w:val="0"/>
        <w:numPr>
          <w:ilvl w:val="2"/>
          <w:numId w:val="2"/>
        </w:numPr>
        <w:tabs>
          <w:tab w:val="left" w:pos="820"/>
        </w:tabs>
        <w:autoSpaceDE w:val="0"/>
        <w:autoSpaceDN w:val="0"/>
        <w:spacing w:line="276" w:lineRule="auto"/>
      </w:pPr>
      <w:r>
        <w:t>It</w:t>
      </w:r>
      <w:r w:rsidRPr="00ED581C" w:rsidR="00ED581C">
        <w:rPr>
          <w:lang w:val="en-US"/>
        </w:rPr>
        <w:t xml:space="preserve"> is what tells you the best potential paths, what to pack, and what to look for on the way. </w:t>
      </w:r>
    </w:p>
    <w:p w:rsidRPr="00AF423E" w:rsidR="00AF423E" w:rsidP="00ED581C" w:rsidRDefault="00ED581C" w14:paraId="1605DFE9" w14:textId="1003D093">
      <w:pPr>
        <w:pStyle w:val="ListParagraph"/>
        <w:widowControl w:val="0"/>
        <w:numPr>
          <w:ilvl w:val="1"/>
          <w:numId w:val="2"/>
        </w:numPr>
        <w:tabs>
          <w:tab w:val="left" w:pos="820"/>
        </w:tabs>
        <w:autoSpaceDE w:val="0"/>
        <w:autoSpaceDN w:val="0"/>
        <w:spacing w:line="276" w:lineRule="auto"/>
      </w:pPr>
      <w:r w:rsidRPr="00ED581C">
        <w:rPr>
          <w:lang w:val="en-US"/>
        </w:rPr>
        <w:t>Data helps leave markers as you travel</w:t>
      </w:r>
    </w:p>
    <w:p w:rsidRPr="00ED581C" w:rsidR="00ED581C" w:rsidP="00AF423E" w:rsidRDefault="002F4755" w14:paraId="00D4E507" w14:textId="664DBD27">
      <w:pPr>
        <w:pStyle w:val="ListParagraph"/>
        <w:widowControl w:val="0"/>
        <w:numPr>
          <w:ilvl w:val="2"/>
          <w:numId w:val="2"/>
        </w:numPr>
        <w:tabs>
          <w:tab w:val="left" w:pos="820"/>
        </w:tabs>
        <w:autoSpaceDE w:val="0"/>
        <w:autoSpaceDN w:val="0"/>
        <w:spacing w:line="276" w:lineRule="auto"/>
      </w:pPr>
      <w:r>
        <w:t>It a</w:t>
      </w:r>
      <w:r>
        <w:rPr>
          <w:lang w:val="en-US"/>
        </w:rPr>
        <w:t xml:space="preserve">llows </w:t>
      </w:r>
      <w:r w:rsidRPr="00ED581C" w:rsidR="00ED581C">
        <w:rPr>
          <w:lang w:val="en-US"/>
        </w:rPr>
        <w:t xml:space="preserve">you to follow the path back to reflect on successes and lessons, identify the risks, and allow successors to follow </w:t>
      </w:r>
      <w:r>
        <w:rPr>
          <w:lang w:val="en-US"/>
        </w:rPr>
        <w:t xml:space="preserve"> </w:t>
      </w:r>
    </w:p>
    <w:p w:rsidR="006021D6" w:rsidP="00ED581C" w:rsidRDefault="00ED581C" w14:paraId="6BAE89E6" w14:textId="4DC8C73F">
      <w:pPr>
        <w:pStyle w:val="ListParagraph"/>
        <w:widowControl w:val="0"/>
        <w:numPr>
          <w:ilvl w:val="1"/>
          <w:numId w:val="2"/>
        </w:numPr>
        <w:tabs>
          <w:tab w:val="left" w:pos="820"/>
        </w:tabs>
        <w:autoSpaceDE w:val="0"/>
        <w:autoSpaceDN w:val="0"/>
        <w:spacing w:line="276" w:lineRule="auto"/>
      </w:pPr>
      <w:r w:rsidRPr="00ED581C">
        <w:t>The inclusion of your worldview is one of the strongest ways to create success when building up your data governance systems and practices</w:t>
      </w:r>
    </w:p>
    <w:p w:rsidRPr="00ED581C" w:rsidR="00ED581C" w:rsidP="006021D6" w:rsidRDefault="00ED581C" w14:paraId="0262F4C6" w14:textId="293AF226">
      <w:pPr>
        <w:pStyle w:val="ListParagraph"/>
        <w:widowControl w:val="0"/>
        <w:numPr>
          <w:ilvl w:val="2"/>
          <w:numId w:val="2"/>
        </w:numPr>
        <w:tabs>
          <w:tab w:val="left" w:pos="820"/>
        </w:tabs>
        <w:autoSpaceDE w:val="0"/>
        <w:autoSpaceDN w:val="0"/>
        <w:spacing w:line="276" w:lineRule="auto"/>
      </w:pPr>
      <w:r w:rsidRPr="00ED581C">
        <w:t xml:space="preserve">Data interpretation needs context, </w:t>
      </w:r>
      <w:r w:rsidR="006021D6">
        <w:t xml:space="preserve">and </w:t>
      </w:r>
      <w:r w:rsidRPr="00ED581C">
        <w:t xml:space="preserve">it needs your context. Only you can know what you need to know, why you need it, and how it can best be used to tell your story. </w:t>
      </w:r>
    </w:p>
    <w:p w:rsidRPr="00ED581C" w:rsidR="00ED581C" w:rsidP="00ED581C" w:rsidRDefault="00ED581C" w14:paraId="2954EF05" w14:textId="1A1E42C8">
      <w:pPr>
        <w:pStyle w:val="ListParagraph"/>
        <w:widowControl w:val="0"/>
        <w:numPr>
          <w:ilvl w:val="1"/>
          <w:numId w:val="2"/>
        </w:numPr>
        <w:tabs>
          <w:tab w:val="left" w:pos="820"/>
        </w:tabs>
        <w:autoSpaceDE w:val="0"/>
        <w:autoSpaceDN w:val="0"/>
        <w:spacing w:line="276" w:lineRule="auto"/>
      </w:pPr>
      <w:r w:rsidRPr="00ED581C">
        <w:t xml:space="preserve">When your worldview includes the concept of </w:t>
      </w:r>
      <w:proofErr w:type="spellStart"/>
      <w:r w:rsidRPr="00ED581C">
        <w:t>Hishuk</w:t>
      </w:r>
      <w:proofErr w:type="spellEnd"/>
      <w:r w:rsidRPr="00ED581C">
        <w:t xml:space="preserve"> </w:t>
      </w:r>
      <w:proofErr w:type="spellStart"/>
      <w:r w:rsidRPr="00ED581C">
        <w:t>Tsawalk</w:t>
      </w:r>
      <w:proofErr w:type="spellEnd"/>
      <w:r w:rsidRPr="00ED581C">
        <w:t xml:space="preserve"> </w:t>
      </w:r>
      <w:r w:rsidR="006021D6">
        <w:t xml:space="preserve">(that </w:t>
      </w:r>
      <w:r w:rsidRPr="00ED581C">
        <w:t>everything is one/everything is connected</w:t>
      </w:r>
      <w:r w:rsidR="006021D6">
        <w:t>)</w:t>
      </w:r>
      <w:r w:rsidRPr="00ED581C">
        <w:t xml:space="preserve"> as it does for KCFN, data needs to be a 3</w:t>
      </w:r>
      <w:r w:rsidR="00076172">
        <w:t>D</w:t>
      </w:r>
      <w:r w:rsidRPr="00ED581C">
        <w:t xml:space="preserve"> web, not a 2</w:t>
      </w:r>
      <w:r w:rsidR="00076172">
        <w:t xml:space="preserve">D </w:t>
      </w:r>
      <w:r w:rsidRPr="00ED581C">
        <w:t xml:space="preserve">spreadsheet. </w:t>
      </w:r>
    </w:p>
    <w:p w:rsidR="00207CF0" w:rsidP="00076172" w:rsidRDefault="00076172" w14:paraId="1A88607E" w14:textId="111D1443">
      <w:pPr>
        <w:pStyle w:val="ListParagraph"/>
        <w:widowControl w:val="0"/>
        <w:numPr>
          <w:ilvl w:val="0"/>
          <w:numId w:val="2"/>
        </w:numPr>
        <w:tabs>
          <w:tab w:val="left" w:pos="820"/>
        </w:tabs>
        <w:autoSpaceDE w:val="0"/>
        <w:autoSpaceDN w:val="0"/>
        <w:spacing w:line="276" w:lineRule="auto"/>
      </w:pPr>
      <w:r>
        <w:t xml:space="preserve">Conclusions: </w:t>
      </w:r>
    </w:p>
    <w:p w:rsidR="00D95247" w:rsidP="009D744C" w:rsidRDefault="009D744C" w14:paraId="6C8D9CF1" w14:textId="77777777">
      <w:pPr>
        <w:pStyle w:val="ListParagraph"/>
        <w:widowControl w:val="0"/>
        <w:numPr>
          <w:ilvl w:val="1"/>
          <w:numId w:val="2"/>
        </w:numPr>
        <w:tabs>
          <w:tab w:val="left" w:pos="820"/>
        </w:tabs>
        <w:autoSpaceDE w:val="0"/>
        <w:autoSpaceDN w:val="0"/>
        <w:spacing w:line="276" w:lineRule="auto"/>
      </w:pPr>
      <w:r w:rsidRPr="009D744C">
        <w:t xml:space="preserve">The SGIG Data Toolkit exemplifies the necessity of Indigenous-led approaches to data governance, enabling SGIGs to harness their data for informed decision-making, effective treaty implementation, and improved well-being outcomes for their communities. </w:t>
      </w:r>
    </w:p>
    <w:p w:rsidRPr="009D744C" w:rsidR="009D744C" w:rsidP="009D744C" w:rsidRDefault="009D744C" w14:paraId="29DAD9C9" w14:textId="3BCE1879">
      <w:pPr>
        <w:pStyle w:val="ListParagraph"/>
        <w:widowControl w:val="0"/>
        <w:numPr>
          <w:ilvl w:val="1"/>
          <w:numId w:val="2"/>
        </w:numPr>
        <w:tabs>
          <w:tab w:val="left" w:pos="820"/>
        </w:tabs>
        <w:autoSpaceDE w:val="0"/>
        <w:autoSpaceDN w:val="0"/>
        <w:spacing w:line="276" w:lineRule="auto"/>
      </w:pPr>
      <w:r w:rsidRPr="009D744C">
        <w:t>By combining educational resources with practical tools, the Toolkit serves as a flexible and accessible resource, fostering capacity-building within SGIGs and promoting Indigenous data sovereignty.</w:t>
      </w:r>
    </w:p>
    <w:p w:rsidR="00724321" w:rsidP="009D744C" w:rsidRDefault="00C95299" w14:paraId="6C369A7A" w14:textId="77777777">
      <w:pPr>
        <w:pStyle w:val="ListParagraph"/>
        <w:widowControl w:val="0"/>
        <w:numPr>
          <w:ilvl w:val="1"/>
          <w:numId w:val="2"/>
        </w:numPr>
        <w:tabs>
          <w:tab w:val="left" w:pos="820"/>
        </w:tabs>
        <w:autoSpaceDE w:val="0"/>
        <w:autoSpaceDN w:val="0"/>
        <w:spacing w:line="276" w:lineRule="auto"/>
      </w:pPr>
      <w:r>
        <w:t xml:space="preserve">By </w:t>
      </w:r>
      <w:r w:rsidRPr="009D744C" w:rsidR="009D744C">
        <w:t xml:space="preserve">emphasizing both the technical and cultural dimensions of data governance, the Toolkit demonstrates the value of Indigenous perspectives in shaping meaningful, community-driven solutions. </w:t>
      </w:r>
    </w:p>
    <w:p w:rsidRPr="009D744C" w:rsidR="009D744C" w:rsidP="00724321" w:rsidRDefault="009D744C" w14:paraId="4BE1AACB" w14:textId="10281191">
      <w:pPr>
        <w:pStyle w:val="ListParagraph"/>
        <w:widowControl w:val="0"/>
        <w:numPr>
          <w:ilvl w:val="2"/>
          <w:numId w:val="2"/>
        </w:numPr>
        <w:tabs>
          <w:tab w:val="left" w:pos="820"/>
        </w:tabs>
        <w:autoSpaceDE w:val="0"/>
        <w:autoSpaceDN w:val="0"/>
        <w:spacing w:line="276" w:lineRule="auto"/>
      </w:pPr>
      <w:r w:rsidRPr="009D744C">
        <w:t>It underscores that successful governance requires not only the right tools but also the respect for traditional knowledge systems and the collaboration of governments, communities, and knowledge keepers.</w:t>
      </w:r>
    </w:p>
    <w:p w:rsidR="00724321" w:rsidP="009D744C" w:rsidRDefault="009D744C" w14:paraId="41DF708E" w14:textId="77777777">
      <w:pPr>
        <w:pStyle w:val="ListParagraph"/>
        <w:widowControl w:val="0"/>
        <w:numPr>
          <w:ilvl w:val="1"/>
          <w:numId w:val="2"/>
        </w:numPr>
        <w:tabs>
          <w:tab w:val="left" w:pos="820"/>
        </w:tabs>
        <w:autoSpaceDE w:val="0"/>
        <w:autoSpaceDN w:val="0"/>
        <w:spacing w:line="276" w:lineRule="auto"/>
      </w:pPr>
      <w:r w:rsidRPr="009D744C">
        <w:t xml:space="preserve">Ultimately, the SGIG Data Toolkit empowers Indigenous governments to address complex governance challenges, meet funding requirements, and advocate for their communities with confidence and clarity. </w:t>
      </w:r>
    </w:p>
    <w:p w:rsidRPr="00BC7C29" w:rsidR="009D744C" w:rsidP="00724321" w:rsidRDefault="009D744C" w14:paraId="3DF99D1C" w14:textId="2F9545BD">
      <w:pPr>
        <w:pStyle w:val="ListParagraph"/>
        <w:widowControl w:val="0"/>
        <w:numPr>
          <w:ilvl w:val="2"/>
          <w:numId w:val="2"/>
        </w:numPr>
        <w:tabs>
          <w:tab w:val="left" w:pos="820"/>
        </w:tabs>
        <w:autoSpaceDE w:val="0"/>
        <w:autoSpaceDN w:val="0"/>
        <w:spacing w:line="276" w:lineRule="auto"/>
      </w:pPr>
      <w:r w:rsidRPr="009D744C">
        <w:t xml:space="preserve">Its adaptability ensures it can be a resource not just for SGIGs but for all </w:t>
      </w:r>
      <w:r w:rsidRPr="009D744C">
        <w:lastRenderedPageBreak/>
        <w:t>Indigenous communities striving toward self-determination through effective data management.</w:t>
      </w:r>
    </w:p>
    <w:p w:rsidRPr="00BC7C29" w:rsidR="000119D3" w:rsidP="000119D3" w:rsidRDefault="000119D3" w14:paraId="6D5F871A" w14:textId="77777777">
      <w:pPr>
        <w:pStyle w:val="ListParagraph"/>
        <w:widowControl w:val="0"/>
        <w:tabs>
          <w:tab w:val="left" w:pos="820"/>
        </w:tabs>
        <w:autoSpaceDE w:val="0"/>
        <w:autoSpaceDN w:val="0"/>
        <w:spacing w:line="276" w:lineRule="auto"/>
        <w:ind w:left="1353"/>
      </w:pPr>
    </w:p>
    <w:p w:rsidRPr="005F0936" w:rsidR="00E105B0" w:rsidP="00E105B0" w:rsidRDefault="00E105B0" w14:paraId="5A122940" w14:textId="77777777">
      <w:pPr>
        <w:widowControl w:val="0"/>
        <w:tabs>
          <w:tab w:val="left" w:pos="820"/>
        </w:tabs>
        <w:autoSpaceDE w:val="0"/>
        <w:autoSpaceDN w:val="0"/>
        <w:spacing w:line="276" w:lineRule="auto"/>
        <w:rPr>
          <w:b/>
          <w:bCs/>
        </w:rPr>
      </w:pPr>
    </w:p>
    <w:p w:rsidRPr="005F0936" w:rsidR="00E105B0" w:rsidP="2C4E08E3" w:rsidRDefault="004422C0" w14:paraId="657BB190" w14:textId="75271D8C" w14:noSpellErr="1">
      <w:pPr>
        <w:widowControl w:val="0"/>
        <w:tabs>
          <w:tab w:val="left" w:pos="820"/>
        </w:tabs>
        <w:autoSpaceDE w:val="0"/>
        <w:autoSpaceDN w:val="0"/>
        <w:spacing w:line="276" w:lineRule="auto"/>
        <w:rPr>
          <w:rFonts w:eastAsia="Calibri"/>
          <w:b w:val="1"/>
          <w:bCs w:val="1"/>
          <w:kern w:val="0"/>
          <w:lang w:val="en-US"/>
          <w14:ligatures w14:val="none"/>
        </w:rPr>
      </w:pPr>
      <w:r w:rsidRPr="005F0936" w:rsidR="004422C0">
        <w:rPr>
          <w:rFonts w:eastAsia="Calibri"/>
          <w:b w:val="1"/>
          <w:bCs w:val="1"/>
          <w:color w:val="000000" w:themeColor="text1"/>
          <w:kern w:val="0"/>
          <w:lang w:val="en-US"/>
          <w14:ligatures w14:val="none"/>
        </w:rPr>
        <w:t>Steinar Våge</w:t>
      </w:r>
      <w:r w:rsidR="005F0936">
        <w:rPr>
          <w:rFonts w:eastAsia="Calibri"/>
          <w:b w:val="1"/>
          <w:bCs w:val="1"/>
          <w:color w:val="000000" w:themeColor="text1"/>
          <w:kern w:val="0"/>
          <w:lang w:val="en-US"/>
          <w14:ligatures w14:val="none"/>
        </w:rPr>
        <w:t>:</w:t>
      </w:r>
    </w:p>
    <w:p w:rsidRPr="00F668F9" w:rsidR="00F668F9" w:rsidP="15AB0A8A" w:rsidRDefault="6325F7B3" w14:paraId="158EB682" w14:textId="63FA70DC">
      <w:pPr>
        <w:pStyle w:val="ListParagraph"/>
        <w:widowControl w:val="0"/>
        <w:numPr>
          <w:ilvl w:val="0"/>
          <w:numId w:val="8"/>
        </w:numPr>
        <w:autoSpaceDE w:val="0"/>
        <w:autoSpaceDN w:val="0"/>
        <w:spacing w:line="276" w:lineRule="auto"/>
        <w:rPr>
          <w:rFonts w:eastAsia="Calibri"/>
          <w:color w:val="000000" w:themeColor="text1"/>
        </w:rPr>
      </w:pPr>
      <w:r w:rsidRPr="15AB0A8A">
        <w:rPr>
          <w:rFonts w:eastAsia="Calibri"/>
          <w:color w:val="000000" w:themeColor="text1"/>
        </w:rPr>
        <w:t xml:space="preserve">Steinar introduced his presentation: “KCFN's Data-Driven Journey to Health and Wellness Programming” </w:t>
      </w:r>
    </w:p>
    <w:p w:rsidRPr="00F668F9" w:rsidR="00F668F9" w:rsidP="15AB0A8A" w:rsidRDefault="6325F7B3" w14:paraId="2C2C85F4" w14:textId="14DCD75C">
      <w:pPr>
        <w:pStyle w:val="ListParagraph"/>
        <w:widowControl w:val="0"/>
        <w:numPr>
          <w:ilvl w:val="0"/>
          <w:numId w:val="8"/>
        </w:numPr>
        <w:autoSpaceDE w:val="0"/>
        <w:autoSpaceDN w:val="0"/>
        <w:spacing w:line="276" w:lineRule="auto"/>
        <w:rPr>
          <w:rFonts w:eastAsia="Calibri"/>
          <w:color w:val="000000" w:themeColor="text1"/>
        </w:rPr>
      </w:pPr>
      <w:r w:rsidRPr="15AB0A8A">
        <w:rPr>
          <w:rFonts w:eastAsia="Calibri"/>
          <w:color w:val="000000" w:themeColor="text1"/>
        </w:rPr>
        <w:t>Began role as Director of Community Services for Ka:'</w:t>
      </w:r>
      <w:proofErr w:type="spellStart"/>
      <w:r w:rsidRPr="15AB0A8A">
        <w:rPr>
          <w:rFonts w:eastAsia="Calibri"/>
          <w:color w:val="000000" w:themeColor="text1"/>
        </w:rPr>
        <w:t>yu</w:t>
      </w:r>
      <w:proofErr w:type="spellEnd"/>
      <w:r w:rsidRPr="15AB0A8A">
        <w:rPr>
          <w:rFonts w:eastAsia="Calibri"/>
          <w:color w:val="000000" w:themeColor="text1"/>
        </w:rPr>
        <w:t>:'</w:t>
      </w:r>
      <w:proofErr w:type="spellStart"/>
      <w:r w:rsidRPr="15AB0A8A">
        <w:rPr>
          <w:rFonts w:eastAsia="Calibri"/>
          <w:color w:val="000000" w:themeColor="text1"/>
        </w:rPr>
        <w:t>k't'h</w:t>
      </w:r>
      <w:proofErr w:type="spellEnd"/>
      <w:r w:rsidRPr="15AB0A8A">
        <w:rPr>
          <w:rFonts w:eastAsia="Calibri"/>
          <w:color w:val="000000" w:themeColor="text1"/>
        </w:rPr>
        <w:t>'/</w:t>
      </w:r>
      <w:proofErr w:type="gramStart"/>
      <w:r w:rsidRPr="15AB0A8A">
        <w:rPr>
          <w:rFonts w:eastAsia="Calibri"/>
          <w:color w:val="000000" w:themeColor="text1"/>
        </w:rPr>
        <w:t>Che:k'tles</w:t>
      </w:r>
      <w:proofErr w:type="gramEnd"/>
      <w:r w:rsidRPr="15AB0A8A">
        <w:rPr>
          <w:rFonts w:eastAsia="Calibri"/>
          <w:color w:val="000000" w:themeColor="text1"/>
        </w:rPr>
        <w:t xml:space="preserve">7et'h' First Nations (KCFN) in 2017, overseeing health, social development, family services, and emergency preparedness. </w:t>
      </w:r>
    </w:p>
    <w:p w:rsidRPr="00F668F9" w:rsidR="00F668F9" w:rsidP="15AB0A8A" w:rsidRDefault="6325F7B3" w14:paraId="2EFB26F2" w14:textId="711F2667">
      <w:pPr>
        <w:pStyle w:val="ListParagraph"/>
        <w:widowControl w:val="0"/>
        <w:numPr>
          <w:ilvl w:val="1"/>
          <w:numId w:val="8"/>
        </w:numPr>
        <w:autoSpaceDE w:val="0"/>
        <w:autoSpaceDN w:val="0"/>
        <w:spacing w:line="276" w:lineRule="auto"/>
        <w:ind w:left="1353"/>
        <w:rPr>
          <w:rFonts w:eastAsia="Calibri"/>
          <w:color w:val="000000" w:themeColor="text1"/>
        </w:rPr>
      </w:pPr>
      <w:r w:rsidRPr="15AB0A8A">
        <w:rPr>
          <w:rFonts w:eastAsia="Calibri"/>
          <w:color w:val="000000" w:themeColor="text1"/>
        </w:rPr>
        <w:t xml:space="preserve">Almost all the work was related to our people’s wellbeing but the lack of comprehensive data about community needs hindered our ability to design programs that we knew our people wanted/needed. </w:t>
      </w:r>
    </w:p>
    <w:p w:rsidRPr="00F668F9" w:rsidR="00F668F9" w:rsidP="15AB0A8A" w:rsidRDefault="6325F7B3" w14:paraId="4E9149C1" w14:textId="3380A4C6">
      <w:pPr>
        <w:pStyle w:val="ListParagraph"/>
        <w:widowControl w:val="0"/>
        <w:numPr>
          <w:ilvl w:val="1"/>
          <w:numId w:val="8"/>
        </w:numPr>
        <w:autoSpaceDE w:val="0"/>
        <w:autoSpaceDN w:val="0"/>
        <w:spacing w:line="276" w:lineRule="auto"/>
        <w:ind w:left="1353"/>
        <w:rPr>
          <w:rFonts w:eastAsia="Calibri"/>
          <w:color w:val="000000" w:themeColor="text1"/>
        </w:rPr>
      </w:pPr>
      <w:r w:rsidRPr="15AB0A8A">
        <w:rPr>
          <w:rFonts w:eastAsia="Calibri"/>
          <w:color w:val="000000" w:themeColor="text1"/>
        </w:rPr>
        <w:t xml:space="preserve">This gap was particularly evident among members living away from home. </w:t>
      </w:r>
    </w:p>
    <w:p w:rsidRPr="00F668F9" w:rsidR="00F668F9" w:rsidP="15AB0A8A" w:rsidRDefault="6325F7B3" w14:paraId="4AA2FD5A" w14:textId="3AE2E79C">
      <w:pPr>
        <w:pStyle w:val="ListParagraph"/>
        <w:widowControl w:val="0"/>
        <w:numPr>
          <w:ilvl w:val="0"/>
          <w:numId w:val="8"/>
        </w:numPr>
        <w:autoSpaceDE w:val="0"/>
        <w:autoSpaceDN w:val="0"/>
        <w:spacing w:line="276" w:lineRule="auto"/>
        <w:rPr>
          <w:rFonts w:eastAsia="Calibri"/>
          <w:color w:val="000000" w:themeColor="text1"/>
        </w:rPr>
      </w:pPr>
      <w:r w:rsidRPr="15AB0A8A">
        <w:rPr>
          <w:rFonts w:eastAsia="Calibri"/>
          <w:color w:val="000000" w:themeColor="text1"/>
        </w:rPr>
        <w:t>The census was created to address these challenges, offering actionable insights to foster better communication and deliver meaningful, responsive programs.</w:t>
      </w:r>
    </w:p>
    <w:p w:rsidRPr="00F668F9" w:rsidR="00F668F9" w:rsidP="15AB0A8A" w:rsidRDefault="6325F7B3" w14:paraId="36DA58F7" w14:textId="5908ABD9">
      <w:pPr>
        <w:pStyle w:val="ListParagraph"/>
        <w:widowControl w:val="0"/>
        <w:numPr>
          <w:ilvl w:val="0"/>
          <w:numId w:val="8"/>
        </w:numPr>
        <w:autoSpaceDE w:val="0"/>
        <w:autoSpaceDN w:val="0"/>
        <w:spacing w:line="276" w:lineRule="auto"/>
        <w:rPr>
          <w:rFonts w:eastAsia="Calibri"/>
          <w:color w:val="000000" w:themeColor="text1"/>
        </w:rPr>
      </w:pPr>
      <w:r w:rsidRPr="15AB0A8A">
        <w:rPr>
          <w:rFonts w:eastAsia="Calibri"/>
          <w:color w:val="000000" w:themeColor="text1"/>
        </w:rPr>
        <w:t xml:space="preserve">About KCFN: </w:t>
      </w:r>
    </w:p>
    <w:p w:rsidRPr="00F668F9" w:rsidR="00F668F9" w:rsidP="15AB0A8A" w:rsidRDefault="6325F7B3" w14:paraId="64690D1A" w14:textId="02D59A29">
      <w:pPr>
        <w:pStyle w:val="ListParagraph"/>
        <w:widowControl w:val="0"/>
        <w:numPr>
          <w:ilvl w:val="1"/>
          <w:numId w:val="8"/>
        </w:numPr>
        <w:autoSpaceDE w:val="0"/>
        <w:autoSpaceDN w:val="0"/>
        <w:spacing w:line="276" w:lineRule="auto"/>
        <w:ind w:left="1353"/>
        <w:rPr>
          <w:rFonts w:eastAsia="Calibri"/>
          <w:color w:val="000000" w:themeColor="text1"/>
        </w:rPr>
      </w:pPr>
      <w:r w:rsidRPr="15AB0A8A">
        <w:rPr>
          <w:rFonts w:eastAsia="Calibri"/>
          <w:color w:val="000000" w:themeColor="text1"/>
        </w:rPr>
        <w:t xml:space="preserve">KCFN has about 600 members. Roughly 200 live in Kyuquot, 200 live in Campbell River and 200 live elsewhere (though mostly still on Vancouver Island/in British Columbia) </w:t>
      </w:r>
    </w:p>
    <w:p w:rsidRPr="00F668F9" w:rsidR="00F668F9" w:rsidP="15AB0A8A" w:rsidRDefault="6325F7B3" w14:paraId="1907407C" w14:textId="7F82AFFC">
      <w:pPr>
        <w:pStyle w:val="ListParagraph"/>
        <w:widowControl w:val="0"/>
        <w:numPr>
          <w:ilvl w:val="1"/>
          <w:numId w:val="8"/>
        </w:numPr>
        <w:autoSpaceDE w:val="0"/>
        <w:autoSpaceDN w:val="0"/>
        <w:spacing w:line="276" w:lineRule="auto"/>
        <w:ind w:left="1353"/>
        <w:rPr>
          <w:rFonts w:eastAsia="Calibri"/>
          <w:color w:val="000000" w:themeColor="text1"/>
        </w:rPr>
      </w:pPr>
      <w:r w:rsidRPr="15AB0A8A">
        <w:rPr>
          <w:rFonts w:eastAsia="Calibri"/>
          <w:color w:val="000000" w:themeColor="text1"/>
        </w:rPr>
        <w:t>Ka:'</w:t>
      </w:r>
      <w:proofErr w:type="spellStart"/>
      <w:r w:rsidRPr="15AB0A8A">
        <w:rPr>
          <w:rFonts w:eastAsia="Calibri"/>
          <w:color w:val="000000" w:themeColor="text1"/>
        </w:rPr>
        <w:t>yu</w:t>
      </w:r>
      <w:proofErr w:type="spellEnd"/>
      <w:r w:rsidRPr="15AB0A8A">
        <w:rPr>
          <w:rFonts w:eastAsia="Calibri"/>
          <w:color w:val="000000" w:themeColor="text1"/>
        </w:rPr>
        <w:t>:'</w:t>
      </w:r>
      <w:proofErr w:type="spellStart"/>
      <w:r w:rsidRPr="15AB0A8A">
        <w:rPr>
          <w:rFonts w:eastAsia="Calibri"/>
          <w:color w:val="000000" w:themeColor="text1"/>
        </w:rPr>
        <w:t>k't'h</w:t>
      </w:r>
      <w:proofErr w:type="spellEnd"/>
      <w:r w:rsidRPr="15AB0A8A">
        <w:rPr>
          <w:rFonts w:eastAsia="Calibri"/>
          <w:color w:val="000000" w:themeColor="text1"/>
        </w:rPr>
        <w:t>'/</w:t>
      </w:r>
      <w:proofErr w:type="gramStart"/>
      <w:r w:rsidRPr="15AB0A8A">
        <w:rPr>
          <w:rFonts w:eastAsia="Calibri"/>
          <w:color w:val="000000" w:themeColor="text1"/>
        </w:rPr>
        <w:t>Che:k'tles</w:t>
      </w:r>
      <w:proofErr w:type="gramEnd"/>
      <w:r w:rsidRPr="15AB0A8A">
        <w:rPr>
          <w:rFonts w:eastAsia="Calibri"/>
          <w:color w:val="000000" w:themeColor="text1"/>
        </w:rPr>
        <w:t>7et'h' First Nations are an amalgamation of two nations (Kyuquot/Ka:’</w:t>
      </w:r>
      <w:proofErr w:type="spellStart"/>
      <w:r w:rsidRPr="15AB0A8A">
        <w:rPr>
          <w:rFonts w:eastAsia="Calibri"/>
          <w:color w:val="000000" w:themeColor="text1"/>
        </w:rPr>
        <w:t>yu</w:t>
      </w:r>
      <w:proofErr w:type="spellEnd"/>
      <w:r w:rsidRPr="15AB0A8A">
        <w:rPr>
          <w:rFonts w:eastAsia="Calibri"/>
          <w:color w:val="000000" w:themeColor="text1"/>
        </w:rPr>
        <w:t>:’</w:t>
      </w:r>
      <w:proofErr w:type="spellStart"/>
      <w:r w:rsidRPr="15AB0A8A">
        <w:rPr>
          <w:rFonts w:eastAsia="Calibri"/>
          <w:color w:val="000000" w:themeColor="text1"/>
        </w:rPr>
        <w:t>k’t’h</w:t>
      </w:r>
      <w:proofErr w:type="spellEnd"/>
      <w:r w:rsidRPr="15AB0A8A">
        <w:rPr>
          <w:rFonts w:eastAsia="Calibri"/>
          <w:color w:val="000000" w:themeColor="text1"/>
        </w:rPr>
        <w:t xml:space="preserve">’ and </w:t>
      </w:r>
      <w:proofErr w:type="spellStart"/>
      <w:r w:rsidRPr="15AB0A8A">
        <w:rPr>
          <w:rFonts w:eastAsia="Calibri"/>
          <w:color w:val="000000" w:themeColor="text1"/>
        </w:rPr>
        <w:t>Checleseht</w:t>
      </w:r>
      <w:proofErr w:type="spellEnd"/>
      <w:r w:rsidRPr="15AB0A8A">
        <w:rPr>
          <w:rFonts w:eastAsia="Calibri"/>
          <w:color w:val="000000" w:themeColor="text1"/>
        </w:rPr>
        <w:t xml:space="preserve">/Chek’tles7et’h’), which came together in the early 1960s </w:t>
      </w:r>
    </w:p>
    <w:p w:rsidRPr="00F668F9" w:rsidR="00F668F9" w:rsidP="15AB0A8A" w:rsidRDefault="6325F7B3" w14:paraId="03022F35" w14:textId="5F2853DF">
      <w:pPr>
        <w:pStyle w:val="ListParagraph"/>
        <w:widowControl w:val="0"/>
        <w:numPr>
          <w:ilvl w:val="2"/>
          <w:numId w:val="8"/>
        </w:numPr>
        <w:autoSpaceDE w:val="0"/>
        <w:autoSpaceDN w:val="0"/>
        <w:spacing w:line="276" w:lineRule="auto"/>
        <w:ind w:left="1778"/>
        <w:rPr>
          <w:rFonts w:eastAsia="Calibri"/>
          <w:color w:val="000000" w:themeColor="text1"/>
        </w:rPr>
      </w:pPr>
      <w:r w:rsidRPr="15AB0A8A">
        <w:rPr>
          <w:rFonts w:eastAsia="Calibri"/>
          <w:color w:val="000000" w:themeColor="text1"/>
        </w:rPr>
        <w:t xml:space="preserve">Kyuquot is only accessible by air or water, and the closest grocery store is four hours away   </w:t>
      </w:r>
    </w:p>
    <w:p w:rsidRPr="00F668F9" w:rsidR="00F668F9" w:rsidP="15AB0A8A" w:rsidRDefault="6325F7B3" w14:paraId="443461B1" w14:textId="142BF586">
      <w:pPr>
        <w:pStyle w:val="ListParagraph"/>
        <w:widowControl w:val="0"/>
        <w:numPr>
          <w:ilvl w:val="0"/>
          <w:numId w:val="8"/>
        </w:numPr>
        <w:autoSpaceDE w:val="0"/>
        <w:autoSpaceDN w:val="0"/>
        <w:spacing w:line="276" w:lineRule="auto"/>
        <w:rPr>
          <w:rFonts w:eastAsia="Calibri"/>
          <w:color w:val="000000" w:themeColor="text1"/>
        </w:rPr>
      </w:pPr>
      <w:r w:rsidRPr="15AB0A8A">
        <w:rPr>
          <w:rFonts w:eastAsia="Calibri"/>
          <w:color w:val="000000" w:themeColor="text1"/>
        </w:rPr>
        <w:t xml:space="preserve">KCFN’s Motivations for Citizens’ Census:  </w:t>
      </w:r>
    </w:p>
    <w:p w:rsidRPr="00F668F9" w:rsidR="00F668F9" w:rsidP="15AB0A8A" w:rsidRDefault="6325F7B3" w14:paraId="2A862048" w14:textId="1DA0B561">
      <w:pPr>
        <w:pStyle w:val="ListParagraph"/>
        <w:widowControl w:val="0"/>
        <w:numPr>
          <w:ilvl w:val="1"/>
          <w:numId w:val="8"/>
        </w:numPr>
        <w:autoSpaceDE w:val="0"/>
        <w:autoSpaceDN w:val="0"/>
        <w:spacing w:line="276" w:lineRule="auto"/>
        <w:ind w:left="1353"/>
        <w:rPr>
          <w:rFonts w:eastAsia="Calibri"/>
          <w:color w:val="000000" w:themeColor="text1"/>
        </w:rPr>
      </w:pPr>
      <w:r w:rsidRPr="15AB0A8A">
        <w:rPr>
          <w:rFonts w:eastAsia="Calibri"/>
          <w:color w:val="000000" w:themeColor="text1"/>
        </w:rPr>
        <w:t xml:space="preserve">Motivation for doing the census was to hear from KCFN citizens to better understand the community and help </w:t>
      </w:r>
      <w:proofErr w:type="gramStart"/>
      <w:r w:rsidRPr="15AB0A8A">
        <w:rPr>
          <w:rFonts w:eastAsia="Calibri"/>
          <w:color w:val="000000" w:themeColor="text1"/>
        </w:rPr>
        <w:t>plan for the future</w:t>
      </w:r>
      <w:proofErr w:type="gramEnd"/>
      <w:r w:rsidRPr="15AB0A8A">
        <w:rPr>
          <w:rFonts w:eastAsia="Calibri"/>
          <w:color w:val="000000" w:themeColor="text1"/>
        </w:rPr>
        <w:t>.</w:t>
      </w:r>
    </w:p>
    <w:p w:rsidRPr="00F668F9" w:rsidR="00F668F9" w:rsidP="15AB0A8A" w:rsidRDefault="6325F7B3" w14:paraId="4A1793D5" w14:textId="3823C11B">
      <w:pPr>
        <w:pStyle w:val="ListParagraph"/>
        <w:widowControl w:val="0"/>
        <w:numPr>
          <w:ilvl w:val="1"/>
          <w:numId w:val="8"/>
        </w:numPr>
        <w:autoSpaceDE w:val="0"/>
        <w:autoSpaceDN w:val="0"/>
        <w:spacing w:line="276" w:lineRule="auto"/>
        <w:ind w:left="1353"/>
        <w:rPr>
          <w:rFonts w:eastAsia="Calibri"/>
          <w:color w:val="000000" w:themeColor="text1"/>
        </w:rPr>
      </w:pPr>
      <w:r w:rsidRPr="15AB0A8A">
        <w:rPr>
          <w:rFonts w:eastAsia="Calibri"/>
          <w:color w:val="000000" w:themeColor="text1"/>
        </w:rPr>
        <w:t xml:space="preserve">Steinar described how when starting his </w:t>
      </w:r>
      <w:proofErr w:type="gramStart"/>
      <w:r w:rsidRPr="15AB0A8A">
        <w:rPr>
          <w:rFonts w:eastAsia="Calibri"/>
          <w:color w:val="000000" w:themeColor="text1"/>
        </w:rPr>
        <w:t>role</w:t>
      </w:r>
      <w:proofErr w:type="gramEnd"/>
      <w:r w:rsidRPr="15AB0A8A">
        <w:rPr>
          <w:rFonts w:eastAsia="Calibri"/>
          <w:color w:val="000000" w:themeColor="text1"/>
        </w:rPr>
        <w:t xml:space="preserve"> it felt liking throwing darts as they didn’t know what the community wanted </w:t>
      </w:r>
    </w:p>
    <w:p w:rsidRPr="00F668F9" w:rsidR="00F668F9" w:rsidP="15AB0A8A" w:rsidRDefault="6325F7B3" w14:paraId="7DB7C952" w14:textId="0BEA1E1F">
      <w:pPr>
        <w:pStyle w:val="ListParagraph"/>
        <w:widowControl w:val="0"/>
        <w:numPr>
          <w:ilvl w:val="2"/>
          <w:numId w:val="8"/>
        </w:numPr>
        <w:autoSpaceDE w:val="0"/>
        <w:autoSpaceDN w:val="0"/>
        <w:spacing w:line="276" w:lineRule="auto"/>
        <w:ind w:left="1778"/>
        <w:rPr>
          <w:rFonts w:eastAsia="Calibri"/>
          <w:color w:val="000000" w:themeColor="text1"/>
        </w:rPr>
      </w:pPr>
      <w:r w:rsidRPr="15AB0A8A">
        <w:rPr>
          <w:rFonts w:eastAsia="Calibri"/>
          <w:color w:val="000000" w:themeColor="text1"/>
        </w:rPr>
        <w:t xml:space="preserve">No data to support program choices or what future priorities should be </w:t>
      </w:r>
    </w:p>
    <w:p w:rsidRPr="00F668F9" w:rsidR="00F668F9" w:rsidP="15AB0A8A" w:rsidRDefault="6325F7B3" w14:paraId="41D2FA6F" w14:textId="5F85B596">
      <w:pPr>
        <w:pStyle w:val="ListParagraph"/>
        <w:widowControl w:val="0"/>
        <w:numPr>
          <w:ilvl w:val="0"/>
          <w:numId w:val="8"/>
        </w:numPr>
        <w:autoSpaceDE w:val="0"/>
        <w:autoSpaceDN w:val="0"/>
        <w:spacing w:line="276" w:lineRule="auto"/>
        <w:rPr>
          <w:rFonts w:eastAsia="Calibri"/>
          <w:color w:val="000000" w:themeColor="text1"/>
        </w:rPr>
      </w:pPr>
      <w:r w:rsidRPr="15AB0A8A">
        <w:rPr>
          <w:rFonts w:eastAsia="Calibri"/>
          <w:color w:val="000000" w:themeColor="text1"/>
        </w:rPr>
        <w:t xml:space="preserve">Partnership: </w:t>
      </w:r>
    </w:p>
    <w:p w:rsidRPr="00F668F9" w:rsidR="00F668F9" w:rsidP="15AB0A8A" w:rsidRDefault="6325F7B3" w14:paraId="6E1C36D4" w14:textId="0177E463">
      <w:pPr>
        <w:pStyle w:val="ListParagraph"/>
        <w:widowControl w:val="0"/>
        <w:numPr>
          <w:ilvl w:val="1"/>
          <w:numId w:val="8"/>
        </w:numPr>
        <w:autoSpaceDE w:val="0"/>
        <w:autoSpaceDN w:val="0"/>
        <w:spacing w:line="276" w:lineRule="auto"/>
        <w:ind w:left="1353"/>
        <w:rPr>
          <w:rFonts w:eastAsia="Calibri"/>
          <w:color w:val="000000" w:themeColor="text1"/>
        </w:rPr>
      </w:pPr>
      <w:r w:rsidRPr="15AB0A8A">
        <w:rPr>
          <w:rFonts w:eastAsia="Calibri"/>
          <w:color w:val="000000" w:themeColor="text1"/>
        </w:rPr>
        <w:t xml:space="preserve">In 2019, KCFN was given access to Socio-Economic Gap Closing money from the Federal Government. </w:t>
      </w:r>
    </w:p>
    <w:p w:rsidRPr="00F668F9" w:rsidR="00F668F9" w:rsidP="15AB0A8A" w:rsidRDefault="6325F7B3" w14:paraId="4E5D4916" w14:textId="5940D572">
      <w:pPr>
        <w:pStyle w:val="ListParagraph"/>
        <w:widowControl w:val="0"/>
        <w:numPr>
          <w:ilvl w:val="2"/>
          <w:numId w:val="8"/>
        </w:numPr>
        <w:autoSpaceDE w:val="0"/>
        <w:autoSpaceDN w:val="0"/>
        <w:spacing w:line="276" w:lineRule="auto"/>
        <w:ind w:left="1778"/>
        <w:rPr>
          <w:rFonts w:eastAsia="Calibri"/>
          <w:color w:val="000000" w:themeColor="text1"/>
        </w:rPr>
      </w:pPr>
      <w:r w:rsidRPr="15AB0A8A">
        <w:rPr>
          <w:rFonts w:eastAsia="Calibri"/>
          <w:color w:val="000000" w:themeColor="text1"/>
        </w:rPr>
        <w:t>Incorporated in the action plan for this funding was a plan to do a census.</w:t>
      </w:r>
    </w:p>
    <w:p w:rsidRPr="00F668F9" w:rsidR="00F668F9" w:rsidP="15AB0A8A" w:rsidRDefault="6325F7B3" w14:paraId="4EA6030C" w14:textId="4BFC566A">
      <w:pPr>
        <w:pStyle w:val="ListParagraph"/>
        <w:widowControl w:val="0"/>
        <w:numPr>
          <w:ilvl w:val="1"/>
          <w:numId w:val="8"/>
        </w:numPr>
        <w:autoSpaceDE w:val="0"/>
        <w:autoSpaceDN w:val="0"/>
        <w:spacing w:line="276" w:lineRule="auto"/>
        <w:ind w:left="1353"/>
        <w:rPr>
          <w:rFonts w:eastAsia="Calibri"/>
          <w:color w:val="000000" w:themeColor="text1"/>
        </w:rPr>
      </w:pPr>
      <w:r w:rsidRPr="15AB0A8A">
        <w:rPr>
          <w:rFonts w:eastAsia="Calibri"/>
          <w:color w:val="000000" w:themeColor="text1"/>
        </w:rPr>
        <w:t>Next step was figuring out the census plan—partnered with EcoPlan International</w:t>
      </w:r>
    </w:p>
    <w:p w:rsidRPr="00F668F9" w:rsidR="00F668F9" w:rsidP="15AB0A8A" w:rsidRDefault="6325F7B3" w14:paraId="0CA4C102" w14:textId="00D30120">
      <w:pPr>
        <w:pStyle w:val="ListParagraph"/>
        <w:widowControl w:val="0"/>
        <w:numPr>
          <w:ilvl w:val="2"/>
          <w:numId w:val="8"/>
        </w:numPr>
        <w:autoSpaceDE w:val="0"/>
        <w:autoSpaceDN w:val="0"/>
        <w:spacing w:line="276" w:lineRule="auto"/>
        <w:ind w:left="1778"/>
        <w:rPr>
          <w:rFonts w:eastAsia="Calibri"/>
          <w:color w:val="000000" w:themeColor="text1"/>
        </w:rPr>
      </w:pPr>
      <w:r w:rsidRPr="15AB0A8A">
        <w:rPr>
          <w:rFonts w:eastAsia="Calibri"/>
          <w:color w:val="000000" w:themeColor="text1"/>
        </w:rPr>
        <w:t xml:space="preserve">EcoPlan had a very good reputation and experience with doing census work with other First Nations, though it was still a leap of faith in some ways </w:t>
      </w:r>
    </w:p>
    <w:p w:rsidRPr="00F668F9" w:rsidR="00F668F9" w:rsidP="15AB0A8A" w:rsidRDefault="6325F7B3" w14:paraId="71677BBC" w14:textId="1F7EF910">
      <w:pPr>
        <w:pStyle w:val="ListParagraph"/>
        <w:widowControl w:val="0"/>
        <w:numPr>
          <w:ilvl w:val="2"/>
          <w:numId w:val="8"/>
        </w:numPr>
        <w:autoSpaceDE w:val="0"/>
        <w:autoSpaceDN w:val="0"/>
        <w:spacing w:line="276" w:lineRule="auto"/>
        <w:ind w:left="1778"/>
        <w:rPr>
          <w:rFonts w:eastAsia="Calibri"/>
          <w:color w:val="000000" w:themeColor="text1"/>
        </w:rPr>
      </w:pPr>
      <w:r w:rsidRPr="15AB0A8A">
        <w:rPr>
          <w:rFonts w:eastAsia="Calibri"/>
          <w:color w:val="000000" w:themeColor="text1"/>
        </w:rPr>
        <w:lastRenderedPageBreak/>
        <w:t xml:space="preserve">Gathering data is sensitive and demands quite a bit of trust—but have felt confident and grateful with choice since the start </w:t>
      </w:r>
    </w:p>
    <w:p w:rsidRPr="00F668F9" w:rsidR="00F668F9" w:rsidP="15AB0A8A" w:rsidRDefault="6325F7B3" w14:paraId="29C3D697" w14:textId="4E1E9790">
      <w:pPr>
        <w:pStyle w:val="ListParagraph"/>
        <w:widowControl w:val="0"/>
        <w:numPr>
          <w:ilvl w:val="1"/>
          <w:numId w:val="8"/>
        </w:numPr>
        <w:autoSpaceDE w:val="0"/>
        <w:autoSpaceDN w:val="0"/>
        <w:spacing w:line="276" w:lineRule="auto"/>
        <w:ind w:left="1353"/>
        <w:rPr>
          <w:rFonts w:eastAsia="Calibri"/>
          <w:color w:val="000000" w:themeColor="text1"/>
        </w:rPr>
      </w:pPr>
      <w:r w:rsidRPr="15AB0A8A">
        <w:rPr>
          <w:rFonts w:eastAsia="Calibri"/>
          <w:color w:val="000000" w:themeColor="text1"/>
        </w:rPr>
        <w:t>EcoPlan took conversations with KCFN and started the work with putting together questions and a layout of the actual census.</w:t>
      </w:r>
    </w:p>
    <w:p w:rsidRPr="00F668F9" w:rsidR="00F668F9" w:rsidP="15AB0A8A" w:rsidRDefault="6325F7B3" w14:paraId="1151E61D" w14:textId="4A91F634">
      <w:pPr>
        <w:pStyle w:val="ListParagraph"/>
        <w:widowControl w:val="0"/>
        <w:numPr>
          <w:ilvl w:val="0"/>
          <w:numId w:val="8"/>
        </w:numPr>
        <w:autoSpaceDE w:val="0"/>
        <w:autoSpaceDN w:val="0"/>
        <w:spacing w:line="276" w:lineRule="auto"/>
        <w:rPr>
          <w:rFonts w:eastAsia="Calibri"/>
          <w:color w:val="000000" w:themeColor="text1"/>
        </w:rPr>
      </w:pPr>
      <w:r w:rsidRPr="15AB0A8A">
        <w:rPr>
          <w:rFonts w:eastAsia="Calibri"/>
          <w:color w:val="000000" w:themeColor="text1"/>
        </w:rPr>
        <w:t xml:space="preserve">The KCFN Citizen’s Census: </w:t>
      </w:r>
    </w:p>
    <w:p w:rsidRPr="00F668F9" w:rsidR="00F668F9" w:rsidP="15AB0A8A" w:rsidRDefault="6325F7B3" w14:paraId="3A424994" w14:textId="15571958">
      <w:pPr>
        <w:pStyle w:val="ListParagraph"/>
        <w:widowControl w:val="0"/>
        <w:numPr>
          <w:ilvl w:val="1"/>
          <w:numId w:val="8"/>
        </w:numPr>
        <w:autoSpaceDE w:val="0"/>
        <w:autoSpaceDN w:val="0"/>
        <w:spacing w:line="276" w:lineRule="auto"/>
        <w:ind w:left="1353"/>
        <w:rPr>
          <w:rFonts w:eastAsia="Calibri"/>
          <w:color w:val="000000" w:themeColor="text1"/>
        </w:rPr>
      </w:pPr>
      <w:r w:rsidRPr="15AB0A8A">
        <w:rPr>
          <w:rFonts w:eastAsia="Calibri"/>
          <w:color w:val="000000" w:themeColor="text1"/>
        </w:rPr>
        <w:t xml:space="preserve">In comprehensive community survey, asked questions about the community </w:t>
      </w:r>
      <w:proofErr w:type="gramStart"/>
      <w:r w:rsidRPr="15AB0A8A">
        <w:rPr>
          <w:rFonts w:eastAsia="Calibri"/>
          <w:color w:val="000000" w:themeColor="text1"/>
        </w:rPr>
        <w:t>as a whole to</w:t>
      </w:r>
      <w:proofErr w:type="gramEnd"/>
      <w:r w:rsidRPr="15AB0A8A">
        <w:rPr>
          <w:rFonts w:eastAsia="Calibri"/>
          <w:color w:val="000000" w:themeColor="text1"/>
        </w:rPr>
        <w:t xml:space="preserve"> understand citizen’s priorities for programming</w:t>
      </w:r>
    </w:p>
    <w:p w:rsidRPr="00F668F9" w:rsidR="00F668F9" w:rsidP="15AB0A8A" w:rsidRDefault="6325F7B3" w14:paraId="102A633B" w14:textId="1EAFDEFD">
      <w:pPr>
        <w:pStyle w:val="ListParagraph"/>
        <w:widowControl w:val="0"/>
        <w:numPr>
          <w:ilvl w:val="1"/>
          <w:numId w:val="8"/>
        </w:numPr>
        <w:autoSpaceDE w:val="0"/>
        <w:autoSpaceDN w:val="0"/>
        <w:spacing w:line="276" w:lineRule="auto"/>
        <w:ind w:left="1353"/>
        <w:rPr>
          <w:rFonts w:eastAsia="Calibri"/>
          <w:color w:val="000000" w:themeColor="text1"/>
        </w:rPr>
      </w:pPr>
      <w:r w:rsidRPr="15AB0A8A">
        <w:rPr>
          <w:rFonts w:eastAsia="Calibri"/>
          <w:color w:val="000000" w:themeColor="text1"/>
        </w:rPr>
        <w:t xml:space="preserve">Communication tool for KCFN to: </w:t>
      </w:r>
    </w:p>
    <w:p w:rsidRPr="00F668F9" w:rsidR="00F668F9" w:rsidP="15AB0A8A" w:rsidRDefault="6325F7B3" w14:paraId="03789AC8" w14:textId="2AFFBA6D">
      <w:pPr>
        <w:pStyle w:val="ListParagraph"/>
        <w:widowControl w:val="0"/>
        <w:numPr>
          <w:ilvl w:val="2"/>
          <w:numId w:val="8"/>
        </w:numPr>
        <w:autoSpaceDE w:val="0"/>
        <w:autoSpaceDN w:val="0"/>
        <w:spacing w:line="276" w:lineRule="auto"/>
        <w:ind w:left="1778"/>
        <w:rPr>
          <w:rFonts w:eastAsia="Calibri"/>
          <w:color w:val="000000" w:themeColor="text1"/>
        </w:rPr>
      </w:pPr>
      <w:r w:rsidRPr="15AB0A8A">
        <w:rPr>
          <w:rFonts w:eastAsia="Calibri"/>
          <w:color w:val="000000" w:themeColor="text1"/>
        </w:rPr>
        <w:t>Hear what citizens have to say</w:t>
      </w:r>
    </w:p>
    <w:p w:rsidRPr="00F668F9" w:rsidR="00F668F9" w:rsidP="15AB0A8A" w:rsidRDefault="6325F7B3" w14:paraId="4479E78B" w14:textId="166AFCDD">
      <w:pPr>
        <w:pStyle w:val="ListParagraph"/>
        <w:widowControl w:val="0"/>
        <w:numPr>
          <w:ilvl w:val="2"/>
          <w:numId w:val="8"/>
        </w:numPr>
        <w:autoSpaceDE w:val="0"/>
        <w:autoSpaceDN w:val="0"/>
        <w:spacing w:line="276" w:lineRule="auto"/>
        <w:ind w:left="1778"/>
        <w:rPr>
          <w:rFonts w:eastAsia="Calibri"/>
          <w:color w:val="000000" w:themeColor="text1"/>
        </w:rPr>
      </w:pPr>
      <w:r w:rsidRPr="15AB0A8A">
        <w:rPr>
          <w:rFonts w:eastAsia="Calibri"/>
          <w:color w:val="000000" w:themeColor="text1"/>
        </w:rPr>
        <w:t>Better understand community needs</w:t>
      </w:r>
    </w:p>
    <w:p w:rsidRPr="00F668F9" w:rsidR="00F668F9" w:rsidP="15AB0A8A" w:rsidRDefault="6325F7B3" w14:paraId="1756677E" w14:textId="2724CD1B">
      <w:pPr>
        <w:pStyle w:val="ListParagraph"/>
        <w:widowControl w:val="0"/>
        <w:numPr>
          <w:ilvl w:val="2"/>
          <w:numId w:val="8"/>
        </w:numPr>
        <w:autoSpaceDE w:val="0"/>
        <w:autoSpaceDN w:val="0"/>
        <w:spacing w:line="276" w:lineRule="auto"/>
        <w:ind w:left="1778"/>
        <w:rPr>
          <w:rFonts w:eastAsia="Calibri"/>
          <w:color w:val="000000" w:themeColor="text1"/>
        </w:rPr>
      </w:pPr>
      <w:r w:rsidRPr="15AB0A8A">
        <w:rPr>
          <w:rFonts w:eastAsia="Calibri"/>
          <w:color w:val="000000" w:themeColor="text1"/>
        </w:rPr>
        <w:t>A way to track progress as a self-governing nation, especially as they are hoping to do a census again in the future.</w:t>
      </w:r>
    </w:p>
    <w:p w:rsidRPr="00F668F9" w:rsidR="00F668F9" w:rsidP="15AB0A8A" w:rsidRDefault="6325F7B3" w14:paraId="62643554" w14:textId="089A48F7">
      <w:pPr>
        <w:pStyle w:val="ListParagraph"/>
        <w:widowControl w:val="0"/>
        <w:numPr>
          <w:ilvl w:val="0"/>
          <w:numId w:val="8"/>
        </w:numPr>
        <w:autoSpaceDE w:val="0"/>
        <w:autoSpaceDN w:val="0"/>
        <w:spacing w:line="276" w:lineRule="auto"/>
        <w:rPr>
          <w:rFonts w:eastAsia="Calibri"/>
          <w:color w:val="000000" w:themeColor="text1"/>
        </w:rPr>
      </w:pPr>
      <w:r w:rsidRPr="15AB0A8A">
        <w:rPr>
          <w:rFonts w:eastAsia="Calibri"/>
          <w:color w:val="000000" w:themeColor="text1"/>
        </w:rPr>
        <w:t>How does the KCFN Citizen’s Census Work?</w:t>
      </w:r>
    </w:p>
    <w:p w:rsidRPr="00F668F9" w:rsidR="00F668F9" w:rsidP="15AB0A8A" w:rsidRDefault="6325F7B3" w14:paraId="494406E2" w14:textId="79E105E1">
      <w:pPr>
        <w:pStyle w:val="ListParagraph"/>
        <w:widowControl w:val="0"/>
        <w:numPr>
          <w:ilvl w:val="1"/>
          <w:numId w:val="8"/>
        </w:numPr>
        <w:autoSpaceDE w:val="0"/>
        <w:autoSpaceDN w:val="0"/>
        <w:spacing w:line="276" w:lineRule="auto"/>
        <w:ind w:left="1353"/>
        <w:rPr>
          <w:rFonts w:eastAsia="Calibri"/>
          <w:color w:val="000000" w:themeColor="text1"/>
        </w:rPr>
      </w:pPr>
      <w:r w:rsidRPr="15AB0A8A">
        <w:rPr>
          <w:rFonts w:eastAsia="Calibri"/>
          <w:color w:val="000000" w:themeColor="text1"/>
        </w:rPr>
        <w:t xml:space="preserve">Sought out one member </w:t>
      </w:r>
      <w:proofErr w:type="gramStart"/>
      <w:r w:rsidRPr="15AB0A8A">
        <w:rPr>
          <w:rFonts w:eastAsia="Calibri"/>
          <w:color w:val="000000" w:themeColor="text1"/>
        </w:rPr>
        <w:t>who’s</w:t>
      </w:r>
      <w:proofErr w:type="gramEnd"/>
      <w:r w:rsidRPr="15AB0A8A">
        <w:rPr>
          <w:rFonts w:eastAsia="Calibri"/>
          <w:color w:val="000000" w:themeColor="text1"/>
        </w:rPr>
        <w:t xml:space="preserve"> 18+ years old per household, whether living at home or away from home, to do a </w:t>
      </w:r>
      <w:proofErr w:type="gramStart"/>
      <w:r w:rsidRPr="15AB0A8A">
        <w:rPr>
          <w:rFonts w:eastAsia="Calibri"/>
          <w:color w:val="000000" w:themeColor="text1"/>
        </w:rPr>
        <w:t>20-30 minute</w:t>
      </w:r>
      <w:proofErr w:type="gramEnd"/>
      <w:r w:rsidRPr="15AB0A8A">
        <w:rPr>
          <w:rFonts w:eastAsia="Calibri"/>
          <w:color w:val="000000" w:themeColor="text1"/>
        </w:rPr>
        <w:t xml:space="preserve"> survey online or in-person (in </w:t>
      </w:r>
      <w:proofErr w:type="spellStart"/>
      <w:r w:rsidRPr="15AB0A8A">
        <w:rPr>
          <w:rFonts w:eastAsia="Calibri"/>
          <w:color w:val="000000" w:themeColor="text1"/>
        </w:rPr>
        <w:t>Houpsitas</w:t>
      </w:r>
      <w:proofErr w:type="spellEnd"/>
      <w:r w:rsidRPr="15AB0A8A">
        <w:rPr>
          <w:rFonts w:eastAsia="Calibri"/>
          <w:color w:val="000000" w:themeColor="text1"/>
        </w:rPr>
        <w:t xml:space="preserve"> or Campbell River).  </w:t>
      </w:r>
    </w:p>
    <w:p w:rsidRPr="00F668F9" w:rsidR="00F668F9" w:rsidP="15AB0A8A" w:rsidRDefault="6325F7B3" w14:paraId="36A35D86" w14:textId="7020678B">
      <w:pPr>
        <w:pStyle w:val="ListParagraph"/>
        <w:widowControl w:val="0"/>
        <w:numPr>
          <w:ilvl w:val="1"/>
          <w:numId w:val="8"/>
        </w:numPr>
        <w:autoSpaceDE w:val="0"/>
        <w:autoSpaceDN w:val="0"/>
        <w:spacing w:line="276" w:lineRule="auto"/>
        <w:ind w:left="1353"/>
        <w:rPr>
          <w:rFonts w:eastAsia="Calibri"/>
          <w:color w:val="000000" w:themeColor="text1"/>
        </w:rPr>
      </w:pPr>
      <w:r w:rsidRPr="15AB0A8A">
        <w:rPr>
          <w:rFonts w:eastAsia="Calibri"/>
          <w:color w:val="000000" w:themeColor="text1"/>
        </w:rPr>
        <w:t>Respondents were given a $25 gift care to honour their time and contribution.</w:t>
      </w:r>
    </w:p>
    <w:p w:rsidRPr="00F668F9" w:rsidR="00F668F9" w:rsidP="15AB0A8A" w:rsidRDefault="6325F7B3" w14:paraId="3168D387" w14:textId="5FEA6F2C">
      <w:pPr>
        <w:pStyle w:val="ListParagraph"/>
        <w:widowControl w:val="0"/>
        <w:numPr>
          <w:ilvl w:val="1"/>
          <w:numId w:val="8"/>
        </w:numPr>
        <w:autoSpaceDE w:val="0"/>
        <w:autoSpaceDN w:val="0"/>
        <w:spacing w:line="278" w:lineRule="auto"/>
        <w:ind w:left="1353"/>
        <w:rPr>
          <w:rFonts w:eastAsia="Calibri"/>
          <w:color w:val="000000" w:themeColor="text1"/>
        </w:rPr>
      </w:pPr>
      <w:r w:rsidRPr="15AB0A8A">
        <w:rPr>
          <w:rFonts w:eastAsia="Calibri"/>
          <w:color w:val="000000" w:themeColor="text1"/>
        </w:rPr>
        <w:t xml:space="preserve">Responses were anonymous, confidential, and private – name and contact information were not associated with responses. </w:t>
      </w:r>
    </w:p>
    <w:p w:rsidRPr="00F668F9" w:rsidR="00F668F9" w:rsidP="15AB0A8A" w:rsidRDefault="6325F7B3" w14:paraId="0940971C" w14:textId="7AF81FEA">
      <w:pPr>
        <w:pStyle w:val="ListParagraph"/>
        <w:widowControl w:val="0"/>
        <w:numPr>
          <w:ilvl w:val="1"/>
          <w:numId w:val="8"/>
        </w:numPr>
        <w:autoSpaceDE w:val="0"/>
        <w:autoSpaceDN w:val="0"/>
        <w:spacing w:line="278" w:lineRule="auto"/>
        <w:ind w:left="1353"/>
        <w:rPr>
          <w:rFonts w:eastAsia="Calibri"/>
          <w:color w:val="000000" w:themeColor="text1"/>
        </w:rPr>
      </w:pPr>
      <w:r w:rsidRPr="15AB0A8A">
        <w:rPr>
          <w:rFonts w:eastAsia="Calibri"/>
          <w:color w:val="000000" w:themeColor="text1"/>
        </w:rPr>
        <w:t xml:space="preserve">KCFN maintains full control and ownership of the data, which exists as a comprehensive/detailed dataset to inform our decisions. </w:t>
      </w:r>
    </w:p>
    <w:p w:rsidRPr="00F668F9" w:rsidR="00F668F9" w:rsidP="15AB0A8A" w:rsidRDefault="6325F7B3" w14:paraId="380A4E92" w14:textId="633406F3">
      <w:pPr>
        <w:pStyle w:val="ListParagraph"/>
        <w:widowControl w:val="0"/>
        <w:numPr>
          <w:ilvl w:val="2"/>
          <w:numId w:val="8"/>
        </w:numPr>
        <w:autoSpaceDE w:val="0"/>
        <w:autoSpaceDN w:val="0"/>
        <w:spacing w:line="278" w:lineRule="auto"/>
        <w:ind w:left="1778"/>
        <w:rPr>
          <w:rFonts w:eastAsia="Calibri"/>
          <w:color w:val="000000" w:themeColor="text1"/>
        </w:rPr>
      </w:pPr>
      <w:r w:rsidRPr="15AB0A8A">
        <w:rPr>
          <w:rFonts w:eastAsia="Calibri"/>
          <w:color w:val="000000" w:themeColor="text1"/>
        </w:rPr>
        <w:t xml:space="preserve">A summary report of key findings to communicate back to citizens has also been made.  </w:t>
      </w:r>
    </w:p>
    <w:p w:rsidRPr="00F668F9" w:rsidR="00F668F9" w:rsidP="15AB0A8A" w:rsidRDefault="6325F7B3" w14:paraId="482AB347" w14:textId="04681759">
      <w:pPr>
        <w:pStyle w:val="ListParagraph"/>
        <w:widowControl w:val="0"/>
        <w:numPr>
          <w:ilvl w:val="1"/>
          <w:numId w:val="8"/>
        </w:numPr>
        <w:autoSpaceDE w:val="0"/>
        <w:autoSpaceDN w:val="0"/>
        <w:spacing w:line="276" w:lineRule="auto"/>
        <w:ind w:left="1353"/>
        <w:rPr>
          <w:rFonts w:eastAsia="Calibri"/>
          <w:color w:val="000000" w:themeColor="text1"/>
        </w:rPr>
      </w:pPr>
      <w:r w:rsidRPr="15AB0A8A">
        <w:rPr>
          <w:rFonts w:eastAsia="Calibri"/>
          <w:color w:val="000000" w:themeColor="text1"/>
        </w:rPr>
        <w:t xml:space="preserve">The census may be repeated every four-to-five </w:t>
      </w:r>
      <w:proofErr w:type="gramStart"/>
      <w:r w:rsidRPr="15AB0A8A">
        <w:rPr>
          <w:rFonts w:eastAsia="Calibri"/>
          <w:color w:val="000000" w:themeColor="text1"/>
        </w:rPr>
        <w:t>years</w:t>
      </w:r>
      <w:proofErr w:type="gramEnd"/>
      <w:r w:rsidRPr="15AB0A8A">
        <w:rPr>
          <w:rFonts w:eastAsia="Calibri"/>
          <w:color w:val="000000" w:themeColor="text1"/>
        </w:rPr>
        <w:t xml:space="preserve"> </w:t>
      </w:r>
    </w:p>
    <w:p w:rsidRPr="00F668F9" w:rsidR="00F668F9" w:rsidP="15AB0A8A" w:rsidRDefault="6325F7B3" w14:paraId="629E0D9F" w14:textId="620FDD24">
      <w:pPr>
        <w:pStyle w:val="ListParagraph"/>
        <w:widowControl w:val="0"/>
        <w:numPr>
          <w:ilvl w:val="0"/>
          <w:numId w:val="8"/>
        </w:numPr>
        <w:autoSpaceDE w:val="0"/>
        <w:autoSpaceDN w:val="0"/>
        <w:spacing w:line="276" w:lineRule="auto"/>
        <w:rPr>
          <w:rFonts w:eastAsia="Calibri"/>
          <w:color w:val="000000" w:themeColor="text1"/>
        </w:rPr>
      </w:pPr>
      <w:r w:rsidRPr="15AB0A8A">
        <w:rPr>
          <w:rFonts w:eastAsia="Calibri"/>
          <w:color w:val="000000" w:themeColor="text1"/>
        </w:rPr>
        <w:t>Data Management Plan:</w:t>
      </w:r>
    </w:p>
    <w:p w:rsidRPr="00F668F9" w:rsidR="00F668F9" w:rsidP="15AB0A8A" w:rsidRDefault="6325F7B3" w14:paraId="46E16224" w14:textId="28E336D6">
      <w:pPr>
        <w:pStyle w:val="ListParagraph"/>
        <w:widowControl w:val="0"/>
        <w:numPr>
          <w:ilvl w:val="1"/>
          <w:numId w:val="8"/>
        </w:numPr>
        <w:autoSpaceDE w:val="0"/>
        <w:autoSpaceDN w:val="0"/>
        <w:spacing w:line="276" w:lineRule="auto"/>
        <w:ind w:left="1353"/>
        <w:rPr>
          <w:rFonts w:eastAsia="Calibri"/>
          <w:color w:val="000000" w:themeColor="text1"/>
        </w:rPr>
      </w:pPr>
      <w:r w:rsidRPr="15AB0A8A">
        <w:rPr>
          <w:rFonts w:eastAsia="Calibri"/>
          <w:color w:val="000000" w:themeColor="text1"/>
        </w:rPr>
        <w:t xml:space="preserve">“Information isn’t just about numbers and surveys. It’s about culture, identity, traditions, and self-determination.” - First Nations Information Governance Centre </w:t>
      </w:r>
    </w:p>
    <w:p w:rsidRPr="00F668F9" w:rsidR="00F668F9" w:rsidP="15AB0A8A" w:rsidRDefault="6325F7B3" w14:paraId="457A948A" w14:textId="24A0435A">
      <w:pPr>
        <w:pStyle w:val="ListParagraph"/>
        <w:widowControl w:val="0"/>
        <w:numPr>
          <w:ilvl w:val="1"/>
          <w:numId w:val="8"/>
        </w:numPr>
        <w:autoSpaceDE w:val="0"/>
        <w:autoSpaceDN w:val="0"/>
        <w:spacing w:line="276" w:lineRule="auto"/>
        <w:ind w:left="1353"/>
        <w:rPr>
          <w:rFonts w:eastAsia="Calibri"/>
          <w:color w:val="000000" w:themeColor="text1"/>
        </w:rPr>
      </w:pPr>
      <w:r w:rsidRPr="15AB0A8A">
        <w:rPr>
          <w:rFonts w:eastAsia="Calibri"/>
          <w:color w:val="000000" w:themeColor="text1"/>
        </w:rPr>
        <w:t xml:space="preserve">Aim was to honour the information shared by citizens and respect knowledge holders by following a high standard of data management and security. </w:t>
      </w:r>
    </w:p>
    <w:p w:rsidRPr="00F668F9" w:rsidR="00F668F9" w:rsidP="15AB0A8A" w:rsidRDefault="6325F7B3" w14:paraId="5501CD85" w14:textId="620D10ED">
      <w:pPr>
        <w:pStyle w:val="ListParagraph"/>
        <w:widowControl w:val="0"/>
        <w:numPr>
          <w:ilvl w:val="1"/>
          <w:numId w:val="8"/>
        </w:numPr>
        <w:autoSpaceDE w:val="0"/>
        <w:autoSpaceDN w:val="0"/>
        <w:spacing w:line="276" w:lineRule="auto"/>
        <w:ind w:left="1353"/>
        <w:rPr>
          <w:rFonts w:eastAsia="Calibri"/>
          <w:color w:val="000000" w:themeColor="text1"/>
        </w:rPr>
      </w:pPr>
      <w:r w:rsidRPr="15AB0A8A">
        <w:rPr>
          <w:rFonts w:eastAsia="Calibri"/>
          <w:color w:val="000000" w:themeColor="text1"/>
        </w:rPr>
        <w:t xml:space="preserve">Developed an aspirational data management plan guided by the First Nations Principles of OCAP – Ownership, Control, Access, and Possession. </w:t>
      </w:r>
    </w:p>
    <w:p w:rsidRPr="00F668F9" w:rsidR="00F668F9" w:rsidP="15AB0A8A" w:rsidRDefault="6325F7B3" w14:paraId="7F8A57C3" w14:textId="27EBEFEA">
      <w:pPr>
        <w:pStyle w:val="ListParagraph"/>
        <w:widowControl w:val="0"/>
        <w:numPr>
          <w:ilvl w:val="1"/>
          <w:numId w:val="8"/>
        </w:numPr>
        <w:autoSpaceDE w:val="0"/>
        <w:autoSpaceDN w:val="0"/>
        <w:spacing w:line="278" w:lineRule="auto"/>
        <w:ind w:left="1353"/>
        <w:rPr>
          <w:rFonts w:eastAsia="Calibri"/>
          <w:color w:val="000000" w:themeColor="text1"/>
        </w:rPr>
      </w:pPr>
      <w:r w:rsidRPr="15AB0A8A">
        <w:rPr>
          <w:rFonts w:eastAsia="Calibri"/>
          <w:color w:val="000000" w:themeColor="text1"/>
        </w:rPr>
        <w:t>KCFN didn’t have the infrastructure to do the census alone in a good way, particularly related to possession of the raw data, so this was at the heart of the partnership with EcoPlan.</w:t>
      </w:r>
    </w:p>
    <w:p w:rsidRPr="00F668F9" w:rsidR="00F668F9" w:rsidP="15AB0A8A" w:rsidRDefault="6325F7B3" w14:paraId="54EAD855" w14:textId="6E6F8AAF">
      <w:pPr>
        <w:pStyle w:val="ListParagraph"/>
        <w:widowControl w:val="0"/>
        <w:numPr>
          <w:ilvl w:val="1"/>
          <w:numId w:val="8"/>
        </w:numPr>
        <w:autoSpaceDE w:val="0"/>
        <w:autoSpaceDN w:val="0"/>
        <w:spacing w:line="278" w:lineRule="auto"/>
        <w:ind w:left="1353"/>
        <w:rPr>
          <w:rFonts w:eastAsia="Calibri"/>
          <w:color w:val="000000" w:themeColor="text1"/>
        </w:rPr>
      </w:pPr>
      <w:r w:rsidRPr="15AB0A8A">
        <w:rPr>
          <w:rFonts w:eastAsia="Calibri"/>
          <w:color w:val="000000" w:themeColor="text1"/>
        </w:rPr>
        <w:t xml:space="preserve">EcoPlan has access to secure software for high quality data collection and storage with restricted access. </w:t>
      </w:r>
    </w:p>
    <w:p w:rsidRPr="00F668F9" w:rsidR="00F668F9" w:rsidP="15AB0A8A" w:rsidRDefault="6325F7B3" w14:paraId="33C03E86" w14:textId="3000EC54">
      <w:pPr>
        <w:pStyle w:val="ListParagraph"/>
        <w:widowControl w:val="0"/>
        <w:numPr>
          <w:ilvl w:val="2"/>
          <w:numId w:val="8"/>
        </w:numPr>
        <w:autoSpaceDE w:val="0"/>
        <w:autoSpaceDN w:val="0"/>
        <w:spacing w:line="278" w:lineRule="auto"/>
        <w:ind w:left="1778"/>
        <w:rPr>
          <w:rFonts w:eastAsia="Calibri"/>
          <w:color w:val="000000" w:themeColor="text1"/>
        </w:rPr>
      </w:pPr>
      <w:r w:rsidRPr="15AB0A8A">
        <w:rPr>
          <w:rFonts w:eastAsia="Calibri"/>
          <w:color w:val="000000" w:themeColor="text1"/>
        </w:rPr>
        <w:t>They prepared a dataset and report with only anonymous data and Nation-</w:t>
      </w:r>
      <w:r w:rsidRPr="15AB0A8A">
        <w:rPr>
          <w:rFonts w:eastAsia="Calibri"/>
          <w:color w:val="000000" w:themeColor="text1"/>
        </w:rPr>
        <w:lastRenderedPageBreak/>
        <w:t xml:space="preserve">wide findings. </w:t>
      </w:r>
    </w:p>
    <w:p w:rsidRPr="00F668F9" w:rsidR="00F668F9" w:rsidP="15AB0A8A" w:rsidRDefault="6325F7B3" w14:paraId="0403C0E9" w14:textId="48ED0A7F">
      <w:pPr>
        <w:pStyle w:val="ListParagraph"/>
        <w:widowControl w:val="0"/>
        <w:numPr>
          <w:ilvl w:val="1"/>
          <w:numId w:val="8"/>
        </w:numPr>
        <w:autoSpaceDE w:val="0"/>
        <w:autoSpaceDN w:val="0"/>
        <w:spacing w:line="278" w:lineRule="auto"/>
        <w:ind w:left="1353"/>
        <w:rPr>
          <w:rFonts w:eastAsia="Calibri"/>
          <w:color w:val="000000" w:themeColor="text1"/>
        </w:rPr>
      </w:pPr>
      <w:r w:rsidRPr="15AB0A8A">
        <w:rPr>
          <w:rFonts w:eastAsia="Calibri"/>
          <w:color w:val="000000" w:themeColor="text1"/>
        </w:rPr>
        <w:t xml:space="preserve">The raw anonymous data is stored on EcoPlan’s server, but when KCFN establishes their own server, EcoPlan would give it to us and delete it, </w:t>
      </w:r>
    </w:p>
    <w:p w:rsidRPr="00F668F9" w:rsidR="00F668F9" w:rsidP="15AB0A8A" w:rsidRDefault="6325F7B3" w14:paraId="053F1C61" w14:textId="562A4445">
      <w:pPr>
        <w:pStyle w:val="ListParagraph"/>
        <w:widowControl w:val="0"/>
        <w:numPr>
          <w:ilvl w:val="0"/>
          <w:numId w:val="8"/>
        </w:numPr>
        <w:autoSpaceDE w:val="0"/>
        <w:autoSpaceDN w:val="0"/>
        <w:spacing w:line="276" w:lineRule="auto"/>
        <w:rPr>
          <w:rFonts w:eastAsia="Calibri"/>
          <w:color w:val="000000" w:themeColor="text1"/>
        </w:rPr>
      </w:pPr>
      <w:r w:rsidRPr="15AB0A8A">
        <w:rPr>
          <w:rFonts w:eastAsia="Calibri"/>
          <w:color w:val="000000" w:themeColor="text1"/>
        </w:rPr>
        <w:t xml:space="preserve">How did we Do </w:t>
      </w:r>
      <w:proofErr w:type="gramStart"/>
      <w:r w:rsidRPr="15AB0A8A">
        <w:rPr>
          <w:rFonts w:eastAsia="Calibri"/>
          <w:color w:val="000000" w:themeColor="text1"/>
        </w:rPr>
        <w:t>it?—</w:t>
      </w:r>
      <w:proofErr w:type="gramEnd"/>
      <w:r w:rsidRPr="15AB0A8A">
        <w:rPr>
          <w:rFonts w:eastAsia="Calibri"/>
          <w:color w:val="000000" w:themeColor="text1"/>
        </w:rPr>
        <w:t xml:space="preserve">Question Generation: </w:t>
      </w:r>
    </w:p>
    <w:p w:rsidRPr="00F668F9" w:rsidR="00F668F9" w:rsidP="15AB0A8A" w:rsidRDefault="6325F7B3" w14:paraId="137F0A6F" w14:textId="2AF2AC99">
      <w:pPr>
        <w:pStyle w:val="ListParagraph"/>
        <w:widowControl w:val="0"/>
        <w:numPr>
          <w:ilvl w:val="1"/>
          <w:numId w:val="8"/>
        </w:numPr>
        <w:autoSpaceDE w:val="0"/>
        <w:autoSpaceDN w:val="0"/>
        <w:spacing w:line="276" w:lineRule="auto"/>
        <w:ind w:left="1353"/>
        <w:rPr>
          <w:rFonts w:eastAsia="Calibri"/>
          <w:color w:val="000000" w:themeColor="text1"/>
        </w:rPr>
      </w:pPr>
      <w:r w:rsidRPr="15AB0A8A">
        <w:rPr>
          <w:rFonts w:eastAsia="Calibri"/>
          <w:color w:val="000000" w:themeColor="text1"/>
        </w:rPr>
        <w:t xml:space="preserve">Working with EcoPlan, KCFN settled on 5 main areas they wanted to seek information in: </w:t>
      </w:r>
    </w:p>
    <w:p w:rsidRPr="00F668F9" w:rsidR="00F668F9" w:rsidP="15AB0A8A" w:rsidRDefault="6325F7B3" w14:paraId="69C01EC8" w14:textId="4F75000C">
      <w:pPr>
        <w:pStyle w:val="ListParagraph"/>
        <w:widowControl w:val="0"/>
        <w:numPr>
          <w:ilvl w:val="2"/>
          <w:numId w:val="8"/>
        </w:numPr>
        <w:autoSpaceDE w:val="0"/>
        <w:autoSpaceDN w:val="0"/>
        <w:spacing w:line="276" w:lineRule="auto"/>
        <w:ind w:left="1778"/>
        <w:rPr>
          <w:rFonts w:eastAsia="Calibri"/>
          <w:color w:val="000000" w:themeColor="text1"/>
        </w:rPr>
      </w:pPr>
      <w:r w:rsidRPr="15AB0A8A">
        <w:rPr>
          <w:rFonts w:eastAsia="Calibri"/>
          <w:color w:val="000000" w:themeColor="text1"/>
        </w:rPr>
        <w:t xml:space="preserve">Housing, Employment, Education, Language and Culture and Health. </w:t>
      </w:r>
    </w:p>
    <w:p w:rsidRPr="00F668F9" w:rsidR="00F668F9" w:rsidP="15AB0A8A" w:rsidRDefault="6325F7B3" w14:paraId="5BDECEA3" w14:textId="6D5E5A39">
      <w:pPr>
        <w:pStyle w:val="ListParagraph"/>
        <w:widowControl w:val="0"/>
        <w:numPr>
          <w:ilvl w:val="1"/>
          <w:numId w:val="8"/>
        </w:numPr>
        <w:autoSpaceDE w:val="0"/>
        <w:autoSpaceDN w:val="0"/>
        <w:spacing w:line="276" w:lineRule="auto"/>
        <w:ind w:left="1353"/>
        <w:rPr>
          <w:rFonts w:eastAsia="Calibri"/>
          <w:color w:val="000000" w:themeColor="text1"/>
        </w:rPr>
      </w:pPr>
      <w:r w:rsidRPr="15AB0A8A">
        <w:rPr>
          <w:rFonts w:eastAsia="Calibri"/>
          <w:color w:val="000000" w:themeColor="text1"/>
        </w:rPr>
        <w:t xml:space="preserve">In this process also utilized a few other contractors to read through with a different lens to make sure it was sensitive and appropriate. </w:t>
      </w:r>
    </w:p>
    <w:p w:rsidRPr="00F668F9" w:rsidR="00F668F9" w:rsidP="15AB0A8A" w:rsidRDefault="6325F7B3" w14:paraId="26575D1A" w14:textId="2DCCB5A7">
      <w:pPr>
        <w:pStyle w:val="ListParagraph"/>
        <w:widowControl w:val="0"/>
        <w:numPr>
          <w:ilvl w:val="1"/>
          <w:numId w:val="8"/>
        </w:numPr>
        <w:autoSpaceDE w:val="0"/>
        <w:autoSpaceDN w:val="0"/>
        <w:spacing w:line="276" w:lineRule="auto"/>
        <w:ind w:left="1353"/>
        <w:rPr>
          <w:rFonts w:eastAsia="Calibri"/>
          <w:color w:val="000000" w:themeColor="text1"/>
        </w:rPr>
      </w:pPr>
      <w:r w:rsidRPr="15AB0A8A">
        <w:rPr>
          <w:rFonts w:eastAsia="Calibri"/>
          <w:color w:val="000000" w:themeColor="text1"/>
        </w:rPr>
        <w:t xml:space="preserve">In generating the questions, had multiple conversations with staff and Directors of the Community Services and Education departments. </w:t>
      </w:r>
    </w:p>
    <w:p w:rsidRPr="00F668F9" w:rsidR="00F668F9" w:rsidP="15AB0A8A" w:rsidRDefault="6325F7B3" w14:paraId="3B68F54F" w14:textId="162A9CC8">
      <w:pPr>
        <w:pStyle w:val="ListParagraph"/>
        <w:widowControl w:val="0"/>
        <w:numPr>
          <w:ilvl w:val="0"/>
          <w:numId w:val="8"/>
        </w:numPr>
        <w:autoSpaceDE w:val="0"/>
        <w:autoSpaceDN w:val="0"/>
        <w:spacing w:line="276" w:lineRule="auto"/>
        <w:rPr>
          <w:rFonts w:eastAsia="Calibri"/>
          <w:color w:val="000000" w:themeColor="text1"/>
        </w:rPr>
      </w:pPr>
      <w:r w:rsidRPr="15AB0A8A">
        <w:rPr>
          <w:rFonts w:eastAsia="Calibri"/>
          <w:color w:val="000000" w:themeColor="text1"/>
        </w:rPr>
        <w:t xml:space="preserve">How did we Do </w:t>
      </w:r>
      <w:proofErr w:type="gramStart"/>
      <w:r w:rsidRPr="15AB0A8A">
        <w:rPr>
          <w:rFonts w:eastAsia="Calibri"/>
          <w:color w:val="000000" w:themeColor="text1"/>
        </w:rPr>
        <w:t>it?—</w:t>
      </w:r>
      <w:proofErr w:type="gramEnd"/>
      <w:r w:rsidRPr="15AB0A8A">
        <w:rPr>
          <w:rFonts w:eastAsia="Calibri"/>
          <w:color w:val="000000" w:themeColor="text1"/>
        </w:rPr>
        <w:t xml:space="preserve">Delivery plan and data collection: </w:t>
      </w:r>
    </w:p>
    <w:p w:rsidRPr="00F668F9" w:rsidR="00F668F9" w:rsidP="15AB0A8A" w:rsidRDefault="6325F7B3" w14:paraId="663C7816" w14:textId="70E1E99A">
      <w:pPr>
        <w:pStyle w:val="ListParagraph"/>
        <w:widowControl w:val="0"/>
        <w:numPr>
          <w:ilvl w:val="1"/>
          <w:numId w:val="8"/>
        </w:numPr>
        <w:autoSpaceDE w:val="0"/>
        <w:autoSpaceDN w:val="0"/>
        <w:spacing w:line="276" w:lineRule="auto"/>
        <w:ind w:left="1353"/>
        <w:rPr>
          <w:rFonts w:eastAsia="Calibri"/>
          <w:color w:val="000000" w:themeColor="text1"/>
        </w:rPr>
      </w:pPr>
      <w:r w:rsidRPr="15AB0A8A">
        <w:rPr>
          <w:rFonts w:eastAsia="Calibri"/>
          <w:color w:val="000000" w:themeColor="text1"/>
        </w:rPr>
        <w:t xml:space="preserve">Informed citizens with handouts, posters, and letters </w:t>
      </w:r>
    </w:p>
    <w:p w:rsidRPr="00F668F9" w:rsidR="00F668F9" w:rsidP="15AB0A8A" w:rsidRDefault="6325F7B3" w14:paraId="7EFA00C8" w14:textId="395DCF14">
      <w:pPr>
        <w:pStyle w:val="ListParagraph"/>
        <w:widowControl w:val="0"/>
        <w:numPr>
          <w:ilvl w:val="1"/>
          <w:numId w:val="8"/>
        </w:numPr>
        <w:autoSpaceDE w:val="0"/>
        <w:autoSpaceDN w:val="0"/>
        <w:spacing w:line="276" w:lineRule="auto"/>
        <w:ind w:left="1353"/>
        <w:rPr>
          <w:rFonts w:eastAsia="Calibri"/>
          <w:color w:val="000000" w:themeColor="text1"/>
        </w:rPr>
      </w:pPr>
      <w:r w:rsidRPr="15AB0A8A">
        <w:rPr>
          <w:rFonts w:eastAsia="Calibri"/>
          <w:color w:val="000000" w:themeColor="text1"/>
        </w:rPr>
        <w:t xml:space="preserve">Prioritized the online survey as it was most secure and used an anonymous link to preserve privacy on shared devices </w:t>
      </w:r>
    </w:p>
    <w:p w:rsidRPr="00F668F9" w:rsidR="00F668F9" w:rsidP="15AB0A8A" w:rsidRDefault="6325F7B3" w14:paraId="6976DC9A" w14:textId="5AE586B5">
      <w:pPr>
        <w:pStyle w:val="ListParagraph"/>
        <w:widowControl w:val="0"/>
        <w:numPr>
          <w:ilvl w:val="1"/>
          <w:numId w:val="8"/>
        </w:numPr>
        <w:autoSpaceDE w:val="0"/>
        <w:autoSpaceDN w:val="0"/>
        <w:spacing w:line="278" w:lineRule="auto"/>
        <w:ind w:left="1353"/>
        <w:rPr>
          <w:rFonts w:eastAsia="Calibri"/>
          <w:color w:val="000000" w:themeColor="text1"/>
        </w:rPr>
      </w:pPr>
      <w:r w:rsidRPr="15AB0A8A">
        <w:rPr>
          <w:rFonts w:eastAsia="Calibri"/>
          <w:color w:val="000000" w:themeColor="text1"/>
        </w:rPr>
        <w:t xml:space="preserve">The delivery was very different at home and away from home. Being an isolated community, there’s the notion of "we know where you live." However, it’s still not always easy to get people to do the census.  </w:t>
      </w:r>
    </w:p>
    <w:p w:rsidRPr="00F668F9" w:rsidR="00F668F9" w:rsidP="15AB0A8A" w:rsidRDefault="6325F7B3" w14:paraId="2CE9D1B5" w14:textId="4669935E">
      <w:pPr>
        <w:pStyle w:val="ListParagraph"/>
        <w:widowControl w:val="0"/>
        <w:numPr>
          <w:ilvl w:val="1"/>
          <w:numId w:val="8"/>
        </w:numPr>
        <w:autoSpaceDE w:val="0"/>
        <w:autoSpaceDN w:val="0"/>
        <w:spacing w:line="278" w:lineRule="auto"/>
        <w:ind w:left="1353"/>
        <w:rPr>
          <w:rFonts w:eastAsia="Calibri"/>
          <w:color w:val="000000" w:themeColor="text1"/>
        </w:rPr>
      </w:pPr>
      <w:r w:rsidRPr="15AB0A8A">
        <w:rPr>
          <w:rFonts w:eastAsia="Calibri"/>
          <w:color w:val="000000" w:themeColor="text1"/>
        </w:rPr>
        <w:t xml:space="preserve">Made it possible for people to either do the census at home through the QR code or web address or they could come to the KCFN office and do it on a device that was made available. </w:t>
      </w:r>
    </w:p>
    <w:p w:rsidRPr="00F668F9" w:rsidR="00F668F9" w:rsidP="15AB0A8A" w:rsidRDefault="6325F7B3" w14:paraId="20C9A92B" w14:textId="45720FB4">
      <w:pPr>
        <w:pStyle w:val="ListParagraph"/>
        <w:widowControl w:val="0"/>
        <w:numPr>
          <w:ilvl w:val="2"/>
          <w:numId w:val="8"/>
        </w:numPr>
        <w:autoSpaceDE w:val="0"/>
        <w:autoSpaceDN w:val="0"/>
        <w:spacing w:line="278" w:lineRule="auto"/>
        <w:ind w:left="1778"/>
        <w:rPr>
          <w:rFonts w:eastAsia="Calibri"/>
          <w:color w:val="000000" w:themeColor="text1"/>
        </w:rPr>
      </w:pPr>
      <w:r w:rsidRPr="15AB0A8A">
        <w:rPr>
          <w:rFonts w:eastAsia="Calibri"/>
          <w:color w:val="000000" w:themeColor="text1"/>
        </w:rPr>
        <w:t xml:space="preserve">Many would take the flyer and say they would do it at home but never got around to it. </w:t>
      </w:r>
    </w:p>
    <w:p w:rsidRPr="00F668F9" w:rsidR="00F668F9" w:rsidP="15AB0A8A" w:rsidRDefault="6325F7B3" w14:paraId="2B0DEE82" w14:textId="2541D721">
      <w:pPr>
        <w:pStyle w:val="ListParagraph"/>
        <w:widowControl w:val="0"/>
        <w:numPr>
          <w:ilvl w:val="1"/>
          <w:numId w:val="8"/>
        </w:numPr>
        <w:autoSpaceDE w:val="0"/>
        <w:autoSpaceDN w:val="0"/>
        <w:spacing w:line="278" w:lineRule="auto"/>
        <w:ind w:left="1353"/>
        <w:rPr>
          <w:rFonts w:eastAsia="Calibri"/>
          <w:color w:val="000000" w:themeColor="text1"/>
        </w:rPr>
      </w:pPr>
      <w:r w:rsidRPr="15AB0A8A">
        <w:rPr>
          <w:rFonts w:eastAsia="Calibri"/>
          <w:color w:val="000000" w:themeColor="text1"/>
        </w:rPr>
        <w:t xml:space="preserve">With a lot of the KCFN population away from home, it is harder to reach everyone. </w:t>
      </w:r>
    </w:p>
    <w:p w:rsidRPr="00F668F9" w:rsidR="00F668F9" w:rsidP="15AB0A8A" w:rsidRDefault="6325F7B3" w14:paraId="7B783399" w14:textId="72BF8D34">
      <w:pPr>
        <w:pStyle w:val="ListParagraph"/>
        <w:widowControl w:val="0"/>
        <w:numPr>
          <w:ilvl w:val="1"/>
          <w:numId w:val="8"/>
        </w:numPr>
        <w:autoSpaceDE w:val="0"/>
        <w:autoSpaceDN w:val="0"/>
        <w:spacing w:line="278" w:lineRule="auto"/>
        <w:ind w:left="1353"/>
        <w:rPr>
          <w:rFonts w:eastAsia="Calibri"/>
          <w:color w:val="000000" w:themeColor="text1"/>
        </w:rPr>
      </w:pPr>
      <w:r w:rsidRPr="15AB0A8A">
        <w:rPr>
          <w:rFonts w:eastAsia="Calibri"/>
          <w:color w:val="000000" w:themeColor="text1"/>
        </w:rPr>
        <w:t xml:space="preserve">Used email, phone and Facebook and attended events with flyers to encourage people to do the census. </w:t>
      </w:r>
    </w:p>
    <w:p w:rsidRPr="00F668F9" w:rsidR="00F668F9" w:rsidP="15AB0A8A" w:rsidRDefault="6325F7B3" w14:paraId="18BEADE5" w14:textId="30EE0D47">
      <w:pPr>
        <w:pStyle w:val="ListParagraph"/>
        <w:widowControl w:val="0"/>
        <w:numPr>
          <w:ilvl w:val="1"/>
          <w:numId w:val="8"/>
        </w:numPr>
        <w:autoSpaceDE w:val="0"/>
        <w:autoSpaceDN w:val="0"/>
        <w:spacing w:line="278" w:lineRule="auto"/>
        <w:ind w:left="1353"/>
        <w:rPr>
          <w:rFonts w:eastAsia="Calibri"/>
          <w:color w:val="000000" w:themeColor="text1"/>
        </w:rPr>
      </w:pPr>
      <w:r w:rsidRPr="15AB0A8A">
        <w:rPr>
          <w:rFonts w:eastAsia="Calibri"/>
          <w:color w:val="000000" w:themeColor="text1"/>
        </w:rPr>
        <w:t>Helped having a satellite office in Campbell River where many members live—made opportunities for people to do the census there as well.</w:t>
      </w:r>
    </w:p>
    <w:p w:rsidRPr="00F668F9" w:rsidR="00F668F9" w:rsidP="15AB0A8A" w:rsidRDefault="6325F7B3" w14:paraId="32602C97" w14:textId="33387B34">
      <w:pPr>
        <w:pStyle w:val="ListParagraph"/>
        <w:widowControl w:val="0"/>
        <w:numPr>
          <w:ilvl w:val="0"/>
          <w:numId w:val="8"/>
        </w:numPr>
        <w:autoSpaceDE w:val="0"/>
        <w:autoSpaceDN w:val="0"/>
        <w:spacing w:line="276" w:lineRule="auto"/>
        <w:rPr>
          <w:rFonts w:eastAsia="Calibri"/>
          <w:color w:val="000000" w:themeColor="text1"/>
        </w:rPr>
      </w:pPr>
      <w:r w:rsidRPr="15AB0A8A">
        <w:rPr>
          <w:rFonts w:eastAsia="Calibri"/>
          <w:color w:val="000000" w:themeColor="text1"/>
        </w:rPr>
        <w:t xml:space="preserve">Who Participated? </w:t>
      </w:r>
    </w:p>
    <w:p w:rsidRPr="00F668F9" w:rsidR="00F668F9" w:rsidP="15AB0A8A" w:rsidRDefault="6325F7B3" w14:paraId="1F8EBD4B" w14:textId="24994F89">
      <w:pPr>
        <w:pStyle w:val="ListParagraph"/>
        <w:widowControl w:val="0"/>
        <w:numPr>
          <w:ilvl w:val="1"/>
          <w:numId w:val="8"/>
        </w:numPr>
        <w:autoSpaceDE w:val="0"/>
        <w:autoSpaceDN w:val="0"/>
        <w:spacing w:line="276" w:lineRule="auto"/>
        <w:ind w:left="1353"/>
        <w:rPr>
          <w:rFonts w:eastAsia="Calibri"/>
          <w:color w:val="000000" w:themeColor="text1"/>
        </w:rPr>
      </w:pPr>
      <w:r w:rsidRPr="15AB0A8A">
        <w:rPr>
          <w:rFonts w:eastAsia="Calibri"/>
          <w:color w:val="000000" w:themeColor="text1"/>
        </w:rPr>
        <w:t xml:space="preserve">60 respondents to the census, which accounts for nearly 30% of the population. </w:t>
      </w:r>
    </w:p>
    <w:p w:rsidRPr="00F668F9" w:rsidR="00F668F9" w:rsidP="15AB0A8A" w:rsidRDefault="6325F7B3" w14:paraId="50405483" w14:textId="7F0B5136">
      <w:pPr>
        <w:pStyle w:val="ListParagraph"/>
        <w:widowControl w:val="0"/>
        <w:numPr>
          <w:ilvl w:val="1"/>
          <w:numId w:val="8"/>
        </w:numPr>
        <w:autoSpaceDE w:val="0"/>
        <w:autoSpaceDN w:val="0"/>
        <w:spacing w:line="276" w:lineRule="auto"/>
        <w:ind w:left="1353"/>
        <w:rPr>
          <w:rFonts w:eastAsia="Calibri"/>
          <w:color w:val="000000" w:themeColor="text1"/>
        </w:rPr>
      </w:pPr>
      <w:r w:rsidRPr="15AB0A8A">
        <w:rPr>
          <w:rFonts w:eastAsia="Calibri"/>
          <w:color w:val="000000" w:themeColor="text1"/>
        </w:rPr>
        <w:t xml:space="preserve">Hoping to have higher response rates in the future </w:t>
      </w:r>
    </w:p>
    <w:p w:rsidRPr="00F668F9" w:rsidR="00F668F9" w:rsidP="15AB0A8A" w:rsidRDefault="6325F7B3" w14:paraId="2777744C" w14:textId="569194EB">
      <w:pPr>
        <w:pStyle w:val="ListParagraph"/>
        <w:widowControl w:val="0"/>
        <w:numPr>
          <w:ilvl w:val="0"/>
          <w:numId w:val="8"/>
        </w:numPr>
        <w:autoSpaceDE w:val="0"/>
        <w:autoSpaceDN w:val="0"/>
        <w:spacing w:line="276" w:lineRule="auto"/>
        <w:rPr>
          <w:rFonts w:eastAsia="Calibri"/>
          <w:color w:val="000000" w:themeColor="text1"/>
        </w:rPr>
      </w:pPr>
      <w:r w:rsidRPr="15AB0A8A">
        <w:rPr>
          <w:rFonts w:eastAsia="Calibri"/>
          <w:color w:val="000000" w:themeColor="text1"/>
        </w:rPr>
        <w:t>KCFN has a young population</w:t>
      </w:r>
    </w:p>
    <w:p w:rsidRPr="00F668F9" w:rsidR="00F668F9" w:rsidP="15AB0A8A" w:rsidRDefault="6325F7B3" w14:paraId="56994F6D" w14:textId="37BE5348">
      <w:pPr>
        <w:pStyle w:val="ListParagraph"/>
        <w:widowControl w:val="0"/>
        <w:numPr>
          <w:ilvl w:val="1"/>
          <w:numId w:val="8"/>
        </w:numPr>
        <w:autoSpaceDE w:val="0"/>
        <w:autoSpaceDN w:val="0"/>
        <w:spacing w:line="276" w:lineRule="auto"/>
        <w:ind w:left="1353"/>
        <w:rPr>
          <w:rFonts w:eastAsia="Calibri"/>
          <w:color w:val="000000" w:themeColor="text1"/>
        </w:rPr>
      </w:pPr>
      <w:r w:rsidRPr="15AB0A8A">
        <w:rPr>
          <w:rFonts w:eastAsia="Calibri"/>
          <w:color w:val="000000" w:themeColor="text1"/>
        </w:rPr>
        <w:t>52% of KCFN is under 30 (32% for all of BC)</w:t>
      </w:r>
    </w:p>
    <w:p w:rsidRPr="00F668F9" w:rsidR="00F668F9" w:rsidP="15AB0A8A" w:rsidRDefault="6325F7B3" w14:paraId="013D8B36" w14:textId="3F8A05F0">
      <w:pPr>
        <w:pStyle w:val="ListParagraph"/>
        <w:widowControl w:val="0"/>
        <w:numPr>
          <w:ilvl w:val="1"/>
          <w:numId w:val="8"/>
        </w:numPr>
        <w:autoSpaceDE w:val="0"/>
        <w:autoSpaceDN w:val="0"/>
        <w:spacing w:line="276" w:lineRule="auto"/>
        <w:ind w:left="1353"/>
        <w:rPr>
          <w:rFonts w:eastAsia="Calibri"/>
          <w:color w:val="000000" w:themeColor="text1"/>
        </w:rPr>
      </w:pPr>
      <w:r w:rsidRPr="15AB0A8A">
        <w:rPr>
          <w:rFonts w:eastAsia="Calibri"/>
          <w:color w:val="000000" w:themeColor="text1"/>
        </w:rPr>
        <w:t xml:space="preserve">7% of KCFN is over 65 (20% for all of BC) </w:t>
      </w:r>
    </w:p>
    <w:p w:rsidRPr="00F668F9" w:rsidR="00F668F9" w:rsidP="15AB0A8A" w:rsidRDefault="6325F7B3" w14:paraId="7E2D4132" w14:textId="408629B9">
      <w:pPr>
        <w:pStyle w:val="ListParagraph"/>
        <w:widowControl w:val="0"/>
        <w:numPr>
          <w:ilvl w:val="0"/>
          <w:numId w:val="8"/>
        </w:numPr>
        <w:autoSpaceDE w:val="0"/>
        <w:autoSpaceDN w:val="0"/>
        <w:spacing w:line="276" w:lineRule="auto"/>
        <w:rPr>
          <w:rFonts w:eastAsia="Calibri"/>
          <w:color w:val="000000" w:themeColor="text1"/>
        </w:rPr>
      </w:pPr>
      <w:r w:rsidRPr="15AB0A8A">
        <w:rPr>
          <w:rFonts w:eastAsia="Calibri"/>
          <w:color w:val="000000" w:themeColor="text1"/>
        </w:rPr>
        <w:t xml:space="preserve">Some things that KCFN learned from the census include: </w:t>
      </w:r>
    </w:p>
    <w:p w:rsidRPr="00F668F9" w:rsidR="00F668F9" w:rsidP="15AB0A8A" w:rsidRDefault="6325F7B3" w14:paraId="2C25CA1C" w14:textId="1E1F6064">
      <w:pPr>
        <w:pStyle w:val="ListParagraph"/>
        <w:widowControl w:val="0"/>
        <w:numPr>
          <w:ilvl w:val="1"/>
          <w:numId w:val="8"/>
        </w:numPr>
        <w:autoSpaceDE w:val="0"/>
        <w:autoSpaceDN w:val="0"/>
        <w:spacing w:line="276" w:lineRule="auto"/>
        <w:ind w:left="1353"/>
        <w:rPr>
          <w:rFonts w:eastAsia="Calibri"/>
          <w:color w:val="000000" w:themeColor="text1"/>
        </w:rPr>
      </w:pPr>
      <w:r w:rsidRPr="15AB0A8A">
        <w:rPr>
          <w:rFonts w:eastAsia="Calibri"/>
          <w:color w:val="000000" w:themeColor="text1"/>
        </w:rPr>
        <w:t xml:space="preserve">78% of respondents have some understanding of Nuu-chah-nulth  </w:t>
      </w:r>
    </w:p>
    <w:p w:rsidRPr="00F668F9" w:rsidR="00F668F9" w:rsidP="15AB0A8A" w:rsidRDefault="6325F7B3" w14:paraId="2F64C904" w14:textId="198A99BF">
      <w:pPr>
        <w:pStyle w:val="ListParagraph"/>
        <w:widowControl w:val="0"/>
        <w:numPr>
          <w:ilvl w:val="1"/>
          <w:numId w:val="8"/>
        </w:numPr>
        <w:autoSpaceDE w:val="0"/>
        <w:autoSpaceDN w:val="0"/>
        <w:spacing w:line="276" w:lineRule="auto"/>
        <w:ind w:left="1353"/>
        <w:rPr>
          <w:rFonts w:eastAsia="Calibri"/>
          <w:color w:val="000000" w:themeColor="text1"/>
        </w:rPr>
      </w:pPr>
      <w:r w:rsidRPr="15AB0A8A">
        <w:rPr>
          <w:rFonts w:eastAsia="Calibri"/>
          <w:color w:val="000000" w:themeColor="text1"/>
        </w:rPr>
        <w:t xml:space="preserve">77% of respondents rated their overall health as “good” or “excellent” </w:t>
      </w:r>
    </w:p>
    <w:p w:rsidRPr="00F668F9" w:rsidR="00F668F9" w:rsidP="15AB0A8A" w:rsidRDefault="6325F7B3" w14:paraId="713A727D" w14:textId="08154F71">
      <w:pPr>
        <w:pStyle w:val="ListParagraph"/>
        <w:widowControl w:val="0"/>
        <w:numPr>
          <w:ilvl w:val="1"/>
          <w:numId w:val="8"/>
        </w:numPr>
        <w:autoSpaceDE w:val="0"/>
        <w:autoSpaceDN w:val="0"/>
        <w:spacing w:line="276" w:lineRule="auto"/>
        <w:ind w:left="1353"/>
        <w:rPr>
          <w:rFonts w:eastAsia="Calibri"/>
          <w:color w:val="000000" w:themeColor="text1"/>
        </w:rPr>
      </w:pPr>
      <w:r w:rsidRPr="15AB0A8A">
        <w:rPr>
          <w:rFonts w:eastAsia="Calibri"/>
          <w:color w:val="000000" w:themeColor="text1"/>
        </w:rPr>
        <w:lastRenderedPageBreak/>
        <w:t xml:space="preserve">The number one priority for KCFN is to address educational needs </w:t>
      </w:r>
    </w:p>
    <w:p w:rsidRPr="00F668F9" w:rsidR="00F668F9" w:rsidP="15AB0A8A" w:rsidRDefault="6325F7B3" w14:paraId="1F8CFC2B" w14:textId="68340B48">
      <w:pPr>
        <w:pStyle w:val="ListParagraph"/>
        <w:widowControl w:val="0"/>
        <w:numPr>
          <w:ilvl w:val="0"/>
          <w:numId w:val="8"/>
        </w:numPr>
        <w:autoSpaceDE w:val="0"/>
        <w:autoSpaceDN w:val="0"/>
        <w:spacing w:line="276" w:lineRule="auto"/>
        <w:rPr>
          <w:rFonts w:eastAsia="Calibri"/>
          <w:color w:val="000000" w:themeColor="text1"/>
        </w:rPr>
      </w:pPr>
      <w:r w:rsidRPr="15AB0A8A">
        <w:rPr>
          <w:rFonts w:eastAsia="Calibri"/>
          <w:color w:val="000000" w:themeColor="text1"/>
        </w:rPr>
        <w:t xml:space="preserve">Implementing Insights: </w:t>
      </w:r>
    </w:p>
    <w:p w:rsidRPr="00F668F9" w:rsidR="00F668F9" w:rsidP="15AB0A8A" w:rsidRDefault="6325F7B3" w14:paraId="40B4666C" w14:textId="253E94E6">
      <w:pPr>
        <w:pStyle w:val="ListParagraph"/>
        <w:widowControl w:val="0"/>
        <w:numPr>
          <w:ilvl w:val="1"/>
          <w:numId w:val="8"/>
        </w:numPr>
        <w:autoSpaceDE w:val="0"/>
        <w:autoSpaceDN w:val="0"/>
        <w:spacing w:line="276" w:lineRule="auto"/>
        <w:ind w:left="1353"/>
        <w:rPr>
          <w:rFonts w:eastAsia="Calibri"/>
          <w:color w:val="000000" w:themeColor="text1"/>
        </w:rPr>
      </w:pPr>
      <w:r w:rsidRPr="15AB0A8A">
        <w:rPr>
          <w:rFonts w:eastAsia="Calibri"/>
          <w:color w:val="000000" w:themeColor="text1"/>
        </w:rPr>
        <w:t xml:space="preserve">The census is supporting the development of KCFN’s: </w:t>
      </w:r>
    </w:p>
    <w:p w:rsidRPr="00F668F9" w:rsidR="00F668F9" w:rsidP="15AB0A8A" w:rsidRDefault="6325F7B3" w14:paraId="1BB0BF86" w14:textId="02C871F1">
      <w:pPr>
        <w:pStyle w:val="ListParagraph"/>
        <w:widowControl w:val="0"/>
        <w:numPr>
          <w:ilvl w:val="2"/>
          <w:numId w:val="8"/>
        </w:numPr>
        <w:autoSpaceDE w:val="0"/>
        <w:autoSpaceDN w:val="0"/>
        <w:spacing w:line="276" w:lineRule="auto"/>
        <w:ind w:left="1778"/>
        <w:rPr>
          <w:rFonts w:eastAsia="Calibri"/>
          <w:color w:val="000000" w:themeColor="text1"/>
        </w:rPr>
      </w:pPr>
      <w:r w:rsidRPr="15AB0A8A">
        <w:rPr>
          <w:rFonts w:eastAsia="Calibri"/>
          <w:color w:val="000000" w:themeColor="text1"/>
        </w:rPr>
        <w:t xml:space="preserve">Five-year Health and Wellness plan </w:t>
      </w:r>
    </w:p>
    <w:p w:rsidRPr="00F668F9" w:rsidR="00F668F9" w:rsidP="15AB0A8A" w:rsidRDefault="6325F7B3" w14:paraId="54995259" w14:textId="4C54673A">
      <w:pPr>
        <w:pStyle w:val="ListParagraph"/>
        <w:widowControl w:val="0"/>
        <w:numPr>
          <w:ilvl w:val="2"/>
          <w:numId w:val="8"/>
        </w:numPr>
        <w:autoSpaceDE w:val="0"/>
        <w:autoSpaceDN w:val="0"/>
        <w:spacing w:line="276" w:lineRule="auto"/>
        <w:ind w:left="1778"/>
        <w:rPr>
          <w:rFonts w:eastAsia="Calibri"/>
          <w:color w:val="000000" w:themeColor="text1"/>
        </w:rPr>
      </w:pPr>
      <w:r w:rsidRPr="15AB0A8A">
        <w:rPr>
          <w:rFonts w:eastAsia="Calibri"/>
          <w:color w:val="000000" w:themeColor="text1"/>
        </w:rPr>
        <w:t xml:space="preserve">A Multi-Generational Family Healing program </w:t>
      </w:r>
    </w:p>
    <w:p w:rsidRPr="00F668F9" w:rsidR="00F668F9" w:rsidP="15AB0A8A" w:rsidRDefault="6325F7B3" w14:paraId="64AC2CFA" w14:textId="7DB74B1F">
      <w:pPr>
        <w:pStyle w:val="ListParagraph"/>
        <w:widowControl w:val="0"/>
        <w:numPr>
          <w:ilvl w:val="2"/>
          <w:numId w:val="8"/>
        </w:numPr>
        <w:autoSpaceDE w:val="0"/>
        <w:autoSpaceDN w:val="0"/>
        <w:spacing w:line="276" w:lineRule="auto"/>
        <w:ind w:left="1778"/>
        <w:rPr>
          <w:rFonts w:eastAsia="Calibri"/>
          <w:color w:val="000000" w:themeColor="text1"/>
        </w:rPr>
      </w:pPr>
      <w:r w:rsidRPr="15AB0A8A">
        <w:rPr>
          <w:rFonts w:eastAsia="Calibri"/>
          <w:color w:val="000000" w:themeColor="text1"/>
        </w:rPr>
        <w:t xml:space="preserve">An updated Official Community Plan </w:t>
      </w:r>
    </w:p>
    <w:p w:rsidRPr="00F668F9" w:rsidR="00F668F9" w:rsidP="15AB0A8A" w:rsidRDefault="6325F7B3" w14:paraId="381AE261" w14:textId="51CE1879">
      <w:pPr>
        <w:pStyle w:val="ListParagraph"/>
        <w:widowControl w:val="0"/>
        <w:numPr>
          <w:ilvl w:val="1"/>
          <w:numId w:val="8"/>
        </w:numPr>
        <w:autoSpaceDE w:val="0"/>
        <w:autoSpaceDN w:val="0"/>
        <w:spacing w:line="276" w:lineRule="auto"/>
        <w:ind w:left="1353"/>
        <w:rPr>
          <w:rFonts w:eastAsia="Calibri"/>
          <w:color w:val="000000" w:themeColor="text1"/>
        </w:rPr>
      </w:pPr>
      <w:r w:rsidRPr="15AB0A8A">
        <w:rPr>
          <w:rFonts w:eastAsia="Calibri"/>
          <w:color w:val="000000" w:themeColor="text1"/>
        </w:rPr>
        <w:t xml:space="preserve">The findings from the census are instrumental in the direction </w:t>
      </w:r>
      <w:proofErr w:type="gramStart"/>
      <w:r w:rsidRPr="15AB0A8A">
        <w:rPr>
          <w:rFonts w:eastAsia="Calibri"/>
          <w:color w:val="000000" w:themeColor="text1"/>
        </w:rPr>
        <w:t>chosen, and</w:t>
      </w:r>
      <w:proofErr w:type="gramEnd"/>
      <w:r w:rsidRPr="15AB0A8A">
        <w:rPr>
          <w:rFonts w:eastAsia="Calibri"/>
          <w:color w:val="000000" w:themeColor="text1"/>
        </w:rPr>
        <w:t xml:space="preserve"> has been a great tool when writing various proposals.</w:t>
      </w:r>
    </w:p>
    <w:p w:rsidRPr="00F668F9" w:rsidR="00F668F9" w:rsidP="15AB0A8A" w:rsidRDefault="6325F7B3" w14:paraId="64A0960B" w14:textId="5B804719">
      <w:pPr>
        <w:pStyle w:val="ListParagraph"/>
        <w:widowControl w:val="0"/>
        <w:numPr>
          <w:ilvl w:val="0"/>
          <w:numId w:val="8"/>
        </w:numPr>
        <w:autoSpaceDE w:val="0"/>
        <w:autoSpaceDN w:val="0"/>
        <w:spacing w:line="276" w:lineRule="auto"/>
        <w:rPr>
          <w:rFonts w:eastAsia="Calibri"/>
          <w:color w:val="000000" w:themeColor="text1"/>
        </w:rPr>
      </w:pPr>
      <w:r w:rsidRPr="15AB0A8A">
        <w:rPr>
          <w:rFonts w:eastAsia="Calibri"/>
          <w:color w:val="000000" w:themeColor="text1"/>
        </w:rPr>
        <w:t xml:space="preserve">Tailor Census for Efficiency </w:t>
      </w:r>
      <w:proofErr w:type="gramStart"/>
      <w:r w:rsidRPr="15AB0A8A">
        <w:rPr>
          <w:rFonts w:eastAsia="Calibri"/>
          <w:color w:val="000000" w:themeColor="text1"/>
        </w:rPr>
        <w:t>And</w:t>
      </w:r>
      <w:proofErr w:type="gramEnd"/>
      <w:r w:rsidRPr="15AB0A8A">
        <w:rPr>
          <w:rFonts w:eastAsia="Calibri"/>
          <w:color w:val="000000" w:themeColor="text1"/>
        </w:rPr>
        <w:t xml:space="preserve"> Effectiveness (Lessons Learned): </w:t>
      </w:r>
    </w:p>
    <w:p w:rsidRPr="00F668F9" w:rsidR="00F668F9" w:rsidP="15AB0A8A" w:rsidRDefault="6325F7B3" w14:paraId="0692AF6E" w14:textId="630F3134">
      <w:pPr>
        <w:pStyle w:val="ListParagraph"/>
        <w:widowControl w:val="0"/>
        <w:numPr>
          <w:ilvl w:val="1"/>
          <w:numId w:val="8"/>
        </w:numPr>
        <w:autoSpaceDE w:val="0"/>
        <w:autoSpaceDN w:val="0"/>
        <w:spacing w:line="276" w:lineRule="auto"/>
        <w:ind w:left="1353"/>
        <w:rPr>
          <w:rFonts w:eastAsia="Calibri"/>
          <w:color w:val="000000" w:themeColor="text1"/>
        </w:rPr>
      </w:pPr>
      <w:r w:rsidRPr="15AB0A8A">
        <w:rPr>
          <w:rFonts w:eastAsia="Calibri"/>
          <w:b/>
          <w:bCs/>
          <w:color w:val="000000" w:themeColor="text1"/>
        </w:rPr>
        <w:t>Success:</w:t>
      </w:r>
      <w:r w:rsidRPr="15AB0A8A">
        <w:rPr>
          <w:rFonts w:eastAsia="Calibri"/>
          <w:color w:val="000000" w:themeColor="text1"/>
        </w:rPr>
        <w:t xml:space="preserve"> KCFN used the census data to back up asks in grant applications and when explaining to outside agencies what their focus and priorities are (now bases on what KCFN hear from their own people through the census). </w:t>
      </w:r>
    </w:p>
    <w:p w:rsidRPr="00F668F9" w:rsidR="00F668F9" w:rsidP="15AB0A8A" w:rsidRDefault="6325F7B3" w14:paraId="6B3DC276" w14:textId="3DACB6BA">
      <w:pPr>
        <w:pStyle w:val="ListParagraph"/>
        <w:widowControl w:val="0"/>
        <w:numPr>
          <w:ilvl w:val="1"/>
          <w:numId w:val="8"/>
        </w:numPr>
        <w:autoSpaceDE w:val="0"/>
        <w:autoSpaceDN w:val="0"/>
        <w:spacing w:line="276" w:lineRule="auto"/>
        <w:ind w:left="1353"/>
        <w:rPr>
          <w:rFonts w:eastAsia="Calibri"/>
          <w:color w:val="000000" w:themeColor="text1"/>
        </w:rPr>
      </w:pPr>
      <w:r w:rsidRPr="15AB0A8A">
        <w:rPr>
          <w:rFonts w:eastAsia="Calibri"/>
          <w:b/>
          <w:bCs/>
          <w:color w:val="000000" w:themeColor="text1"/>
        </w:rPr>
        <w:t>Challenge:</w:t>
      </w:r>
      <w:r w:rsidRPr="15AB0A8A">
        <w:rPr>
          <w:rFonts w:eastAsia="Calibri"/>
          <w:color w:val="000000" w:themeColor="text1"/>
        </w:rPr>
        <w:t xml:space="preserve"> The survey was lengthy and time consuming to complete. </w:t>
      </w:r>
    </w:p>
    <w:p w:rsidRPr="00F668F9" w:rsidR="00F668F9" w:rsidP="15AB0A8A" w:rsidRDefault="6325F7B3" w14:paraId="730C3B88" w14:textId="0865804F">
      <w:pPr>
        <w:pStyle w:val="ListParagraph"/>
        <w:widowControl w:val="0"/>
        <w:numPr>
          <w:ilvl w:val="1"/>
          <w:numId w:val="8"/>
        </w:numPr>
        <w:autoSpaceDE w:val="0"/>
        <w:autoSpaceDN w:val="0"/>
        <w:spacing w:line="276" w:lineRule="auto"/>
        <w:ind w:left="1353"/>
        <w:rPr>
          <w:rFonts w:eastAsia="Calibri"/>
          <w:color w:val="000000" w:themeColor="text1"/>
        </w:rPr>
      </w:pPr>
      <w:r w:rsidRPr="15AB0A8A">
        <w:rPr>
          <w:rFonts w:eastAsia="Calibri"/>
          <w:b/>
          <w:bCs/>
          <w:color w:val="000000" w:themeColor="text1"/>
        </w:rPr>
        <w:t>Solution:</w:t>
      </w:r>
      <w:r w:rsidRPr="15AB0A8A">
        <w:rPr>
          <w:rFonts w:eastAsia="Calibri"/>
          <w:color w:val="000000" w:themeColor="text1"/>
        </w:rPr>
        <w:t xml:space="preserve"> Have considered developing two versions of the census: </w:t>
      </w:r>
    </w:p>
    <w:p w:rsidRPr="00F668F9" w:rsidR="00F668F9" w:rsidP="15AB0A8A" w:rsidRDefault="6325F7B3" w14:paraId="137560D2" w14:textId="700762AA">
      <w:pPr>
        <w:pStyle w:val="ListParagraph"/>
        <w:widowControl w:val="0"/>
        <w:numPr>
          <w:ilvl w:val="2"/>
          <w:numId w:val="8"/>
        </w:numPr>
        <w:autoSpaceDE w:val="0"/>
        <w:autoSpaceDN w:val="0"/>
        <w:spacing w:line="276" w:lineRule="auto"/>
        <w:ind w:left="1778"/>
        <w:rPr>
          <w:rFonts w:eastAsia="Calibri"/>
          <w:color w:val="000000" w:themeColor="text1"/>
        </w:rPr>
      </w:pPr>
      <w:r w:rsidRPr="15AB0A8A">
        <w:rPr>
          <w:rFonts w:eastAsia="Calibri"/>
          <w:color w:val="000000" w:themeColor="text1"/>
        </w:rPr>
        <w:t>A shorter version for more frequent delivery</w:t>
      </w:r>
    </w:p>
    <w:p w:rsidRPr="00F668F9" w:rsidR="00F668F9" w:rsidP="15AB0A8A" w:rsidRDefault="6325F7B3" w14:paraId="257CD4D2" w14:textId="62FE2CED">
      <w:pPr>
        <w:pStyle w:val="ListParagraph"/>
        <w:widowControl w:val="0"/>
        <w:numPr>
          <w:ilvl w:val="2"/>
          <w:numId w:val="8"/>
        </w:numPr>
        <w:autoSpaceDE w:val="0"/>
        <w:autoSpaceDN w:val="0"/>
        <w:spacing w:line="276" w:lineRule="auto"/>
        <w:ind w:left="1778"/>
        <w:rPr>
          <w:rFonts w:eastAsia="Calibri"/>
          <w:color w:val="000000" w:themeColor="text1"/>
        </w:rPr>
      </w:pPr>
      <w:r w:rsidRPr="15AB0A8A">
        <w:rPr>
          <w:rFonts w:eastAsia="Calibri"/>
          <w:color w:val="000000" w:themeColor="text1"/>
        </w:rPr>
        <w:t xml:space="preserve">A longer version for less frequent delivery to make it a smaller undertaking </w:t>
      </w:r>
    </w:p>
    <w:p w:rsidRPr="00F668F9" w:rsidR="00F668F9" w:rsidP="15AB0A8A" w:rsidRDefault="6325F7B3" w14:paraId="0EDD8BC7" w14:textId="4B8E3739">
      <w:pPr>
        <w:pStyle w:val="ListParagraph"/>
        <w:widowControl w:val="0"/>
        <w:numPr>
          <w:ilvl w:val="0"/>
          <w:numId w:val="8"/>
        </w:numPr>
        <w:autoSpaceDE w:val="0"/>
        <w:autoSpaceDN w:val="0"/>
        <w:spacing w:line="276" w:lineRule="auto"/>
        <w:rPr>
          <w:rFonts w:eastAsia="Calibri"/>
          <w:color w:val="000000" w:themeColor="text1"/>
        </w:rPr>
      </w:pPr>
      <w:r w:rsidRPr="15AB0A8A">
        <w:rPr>
          <w:rFonts w:eastAsia="Calibri"/>
          <w:color w:val="000000" w:themeColor="text1"/>
        </w:rPr>
        <w:t xml:space="preserve">Allocate Adequate Resources for Promotion and Delivery: </w:t>
      </w:r>
    </w:p>
    <w:p w:rsidRPr="00F668F9" w:rsidR="00F668F9" w:rsidP="15AB0A8A" w:rsidRDefault="6325F7B3" w14:paraId="3161080C" w14:textId="567E324F">
      <w:pPr>
        <w:pStyle w:val="ListParagraph"/>
        <w:widowControl w:val="0"/>
        <w:numPr>
          <w:ilvl w:val="1"/>
          <w:numId w:val="8"/>
        </w:numPr>
        <w:autoSpaceDE w:val="0"/>
        <w:autoSpaceDN w:val="0"/>
        <w:spacing w:line="276" w:lineRule="auto"/>
        <w:ind w:left="1353"/>
        <w:rPr>
          <w:rFonts w:eastAsia="Calibri"/>
          <w:color w:val="000000" w:themeColor="text1"/>
        </w:rPr>
      </w:pPr>
      <w:r w:rsidRPr="15AB0A8A">
        <w:rPr>
          <w:rFonts w:eastAsia="Calibri"/>
          <w:b/>
          <w:bCs/>
          <w:color w:val="000000" w:themeColor="text1"/>
        </w:rPr>
        <w:t xml:space="preserve">Success: </w:t>
      </w:r>
      <w:r w:rsidRPr="15AB0A8A">
        <w:rPr>
          <w:rFonts w:eastAsia="Calibri"/>
          <w:color w:val="000000" w:themeColor="text1"/>
        </w:rPr>
        <w:t>“Piggybacking” (sharing information at other events)</w:t>
      </w:r>
      <w:r w:rsidRPr="15AB0A8A">
        <w:rPr>
          <w:rFonts w:eastAsia="Calibri"/>
          <w:b/>
          <w:bCs/>
          <w:color w:val="000000" w:themeColor="text1"/>
        </w:rPr>
        <w:t xml:space="preserve"> </w:t>
      </w:r>
      <w:r w:rsidRPr="15AB0A8A">
        <w:rPr>
          <w:rFonts w:eastAsia="Calibri"/>
          <w:color w:val="000000" w:themeColor="text1"/>
        </w:rPr>
        <w:t xml:space="preserve">helped gather responses from citizens  </w:t>
      </w:r>
    </w:p>
    <w:p w:rsidRPr="00F668F9" w:rsidR="00F668F9" w:rsidP="15AB0A8A" w:rsidRDefault="6325F7B3" w14:paraId="469015BA" w14:textId="459C22BC">
      <w:pPr>
        <w:pStyle w:val="ListParagraph"/>
        <w:widowControl w:val="0"/>
        <w:numPr>
          <w:ilvl w:val="1"/>
          <w:numId w:val="8"/>
        </w:numPr>
        <w:autoSpaceDE w:val="0"/>
        <w:autoSpaceDN w:val="0"/>
        <w:spacing w:line="276" w:lineRule="auto"/>
        <w:ind w:left="1353"/>
        <w:rPr>
          <w:rFonts w:eastAsia="Calibri"/>
          <w:color w:val="000000" w:themeColor="text1"/>
        </w:rPr>
      </w:pPr>
      <w:r w:rsidRPr="15AB0A8A">
        <w:rPr>
          <w:rFonts w:eastAsia="Calibri"/>
          <w:b/>
          <w:bCs/>
          <w:color w:val="000000" w:themeColor="text1"/>
        </w:rPr>
        <w:t xml:space="preserve">Challenge: </w:t>
      </w:r>
      <w:r w:rsidRPr="15AB0A8A">
        <w:rPr>
          <w:rFonts w:eastAsia="Calibri"/>
          <w:color w:val="000000" w:themeColor="text1"/>
        </w:rPr>
        <w:t xml:space="preserve">Had a lower response rate than would be ideal, even with piggybacking. </w:t>
      </w:r>
    </w:p>
    <w:p w:rsidRPr="00F668F9" w:rsidR="00F668F9" w:rsidP="15AB0A8A" w:rsidRDefault="6325F7B3" w14:paraId="0FA563F6" w14:textId="4841FDEB">
      <w:pPr>
        <w:pStyle w:val="ListParagraph"/>
        <w:widowControl w:val="0"/>
        <w:numPr>
          <w:ilvl w:val="1"/>
          <w:numId w:val="8"/>
        </w:numPr>
        <w:autoSpaceDE w:val="0"/>
        <w:autoSpaceDN w:val="0"/>
        <w:spacing w:line="276" w:lineRule="auto"/>
        <w:ind w:left="1353"/>
        <w:rPr>
          <w:rFonts w:eastAsia="Calibri"/>
          <w:b/>
          <w:bCs/>
          <w:color w:val="000000" w:themeColor="text1"/>
        </w:rPr>
      </w:pPr>
      <w:r w:rsidRPr="15AB0A8A">
        <w:rPr>
          <w:rFonts w:eastAsia="Calibri"/>
          <w:b/>
          <w:bCs/>
          <w:color w:val="000000" w:themeColor="text1"/>
        </w:rPr>
        <w:t xml:space="preserve">Solution: </w:t>
      </w:r>
    </w:p>
    <w:p w:rsidRPr="00F668F9" w:rsidR="00F668F9" w:rsidP="15AB0A8A" w:rsidRDefault="6325F7B3" w14:paraId="31B856E0" w14:textId="4F697577">
      <w:pPr>
        <w:pStyle w:val="ListParagraph"/>
        <w:widowControl w:val="0"/>
        <w:numPr>
          <w:ilvl w:val="2"/>
          <w:numId w:val="8"/>
        </w:numPr>
        <w:autoSpaceDE w:val="0"/>
        <w:autoSpaceDN w:val="0"/>
        <w:spacing w:line="276" w:lineRule="auto"/>
        <w:ind w:left="1778"/>
        <w:rPr>
          <w:rFonts w:eastAsia="Calibri"/>
          <w:color w:val="000000" w:themeColor="text1"/>
        </w:rPr>
      </w:pPr>
      <w:r w:rsidRPr="15AB0A8A">
        <w:rPr>
          <w:rFonts w:eastAsia="Calibri"/>
          <w:color w:val="000000" w:themeColor="text1"/>
        </w:rPr>
        <w:t>To organize door-to-door delivery and promotion in Kyuquot</w:t>
      </w:r>
    </w:p>
    <w:p w:rsidRPr="00F668F9" w:rsidR="00F668F9" w:rsidP="15AB0A8A" w:rsidRDefault="6325F7B3" w14:paraId="63AC0282" w14:textId="420F3B34">
      <w:pPr>
        <w:pStyle w:val="ListParagraph"/>
        <w:widowControl w:val="0"/>
        <w:numPr>
          <w:ilvl w:val="2"/>
          <w:numId w:val="8"/>
        </w:numPr>
        <w:autoSpaceDE w:val="0"/>
        <w:autoSpaceDN w:val="0"/>
        <w:spacing w:line="276" w:lineRule="auto"/>
        <w:ind w:left="1778"/>
        <w:rPr>
          <w:rFonts w:eastAsia="Calibri"/>
          <w:color w:val="000000" w:themeColor="text1"/>
        </w:rPr>
      </w:pPr>
      <w:r w:rsidRPr="15AB0A8A">
        <w:rPr>
          <w:rFonts w:eastAsia="Calibri"/>
          <w:color w:val="000000" w:themeColor="text1"/>
        </w:rPr>
        <w:t>Offer option to do interview by trusted staff member</w:t>
      </w:r>
    </w:p>
    <w:p w:rsidRPr="00F668F9" w:rsidR="00F668F9" w:rsidP="15AB0A8A" w:rsidRDefault="6325F7B3" w14:paraId="20D5AB4D" w14:textId="4F79546F">
      <w:pPr>
        <w:pStyle w:val="ListParagraph"/>
        <w:widowControl w:val="0"/>
        <w:numPr>
          <w:ilvl w:val="2"/>
          <w:numId w:val="8"/>
        </w:numPr>
        <w:autoSpaceDE w:val="0"/>
        <w:autoSpaceDN w:val="0"/>
        <w:spacing w:line="276" w:lineRule="auto"/>
        <w:ind w:left="1778"/>
        <w:rPr>
          <w:rFonts w:eastAsia="Calibri"/>
          <w:color w:val="000000" w:themeColor="text1"/>
        </w:rPr>
      </w:pPr>
      <w:r w:rsidRPr="15AB0A8A">
        <w:rPr>
          <w:rFonts w:eastAsia="Calibri"/>
          <w:color w:val="000000" w:themeColor="text1"/>
        </w:rPr>
        <w:t>Hire a Census worker</w:t>
      </w:r>
    </w:p>
    <w:p w:rsidRPr="00F668F9" w:rsidR="00F668F9" w:rsidP="15AB0A8A" w:rsidRDefault="6325F7B3" w14:paraId="3534F0AC" w14:textId="01A30D3B">
      <w:pPr>
        <w:pStyle w:val="ListParagraph"/>
        <w:widowControl w:val="0"/>
        <w:numPr>
          <w:ilvl w:val="0"/>
          <w:numId w:val="8"/>
        </w:numPr>
        <w:autoSpaceDE w:val="0"/>
        <w:autoSpaceDN w:val="0"/>
        <w:spacing w:line="276" w:lineRule="auto"/>
        <w:rPr>
          <w:rFonts w:eastAsia="Calibri"/>
          <w:color w:val="000000" w:themeColor="text1"/>
        </w:rPr>
      </w:pPr>
      <w:r w:rsidRPr="15AB0A8A">
        <w:rPr>
          <w:rFonts w:eastAsia="Calibri"/>
          <w:color w:val="000000" w:themeColor="text1"/>
        </w:rPr>
        <w:t xml:space="preserve">Timing Matters: </w:t>
      </w:r>
    </w:p>
    <w:p w:rsidRPr="00F668F9" w:rsidR="00F668F9" w:rsidP="15AB0A8A" w:rsidRDefault="6325F7B3" w14:paraId="138BD80B" w14:textId="2A586300">
      <w:pPr>
        <w:pStyle w:val="ListParagraph"/>
        <w:widowControl w:val="0"/>
        <w:numPr>
          <w:ilvl w:val="1"/>
          <w:numId w:val="8"/>
        </w:numPr>
        <w:autoSpaceDE w:val="0"/>
        <w:autoSpaceDN w:val="0"/>
        <w:spacing w:line="276" w:lineRule="auto"/>
        <w:ind w:left="1353"/>
        <w:rPr>
          <w:rFonts w:eastAsia="Calibri"/>
          <w:color w:val="000000" w:themeColor="text1"/>
        </w:rPr>
      </w:pPr>
      <w:r w:rsidRPr="15AB0A8A">
        <w:rPr>
          <w:rFonts w:eastAsia="Calibri"/>
          <w:b/>
          <w:bCs/>
          <w:color w:val="000000" w:themeColor="text1"/>
        </w:rPr>
        <w:t>Success:</w:t>
      </w:r>
      <w:r w:rsidRPr="15AB0A8A">
        <w:rPr>
          <w:rFonts w:eastAsia="Calibri"/>
          <w:color w:val="000000" w:themeColor="text1"/>
        </w:rPr>
        <w:t xml:space="preserve"> Learned about how best to connect with citizens and had the ability to be flexible with deadlines. </w:t>
      </w:r>
    </w:p>
    <w:p w:rsidRPr="00F668F9" w:rsidR="00F668F9" w:rsidP="15AB0A8A" w:rsidRDefault="6325F7B3" w14:paraId="26344D8E" w14:textId="21EA4C0D">
      <w:pPr>
        <w:pStyle w:val="ListParagraph"/>
        <w:widowControl w:val="0"/>
        <w:numPr>
          <w:ilvl w:val="1"/>
          <w:numId w:val="8"/>
        </w:numPr>
        <w:autoSpaceDE w:val="0"/>
        <w:autoSpaceDN w:val="0"/>
        <w:spacing w:line="278" w:lineRule="auto"/>
        <w:ind w:left="1353"/>
        <w:rPr>
          <w:rFonts w:eastAsia="Calibri"/>
          <w:color w:val="000000" w:themeColor="text1"/>
        </w:rPr>
      </w:pPr>
      <w:r w:rsidRPr="15AB0A8A">
        <w:rPr>
          <w:rFonts w:eastAsia="Calibri"/>
          <w:b/>
          <w:bCs/>
          <w:color w:val="000000" w:themeColor="text1"/>
        </w:rPr>
        <w:t xml:space="preserve">Challenge: </w:t>
      </w:r>
      <w:r w:rsidRPr="15AB0A8A">
        <w:rPr>
          <w:rFonts w:eastAsia="Calibri"/>
          <w:color w:val="000000" w:themeColor="text1"/>
        </w:rPr>
        <w:t xml:space="preserve">The census period took place over the summer and during covid, the census period was longer than planned, and many citizens faced survey fatigue. </w:t>
      </w:r>
    </w:p>
    <w:p w:rsidRPr="00F668F9" w:rsidR="00F668F9" w:rsidP="15AB0A8A" w:rsidRDefault="6325F7B3" w14:paraId="0DBC68D8" w14:textId="3A775A01">
      <w:pPr>
        <w:pStyle w:val="ListParagraph"/>
        <w:widowControl w:val="0"/>
        <w:numPr>
          <w:ilvl w:val="1"/>
          <w:numId w:val="8"/>
        </w:numPr>
        <w:autoSpaceDE w:val="0"/>
        <w:autoSpaceDN w:val="0"/>
        <w:spacing w:line="276" w:lineRule="auto"/>
        <w:ind w:left="1353"/>
        <w:rPr>
          <w:rFonts w:eastAsia="Calibri"/>
          <w:color w:val="000000" w:themeColor="text1"/>
        </w:rPr>
      </w:pPr>
      <w:r w:rsidRPr="15AB0A8A">
        <w:rPr>
          <w:rFonts w:eastAsia="Calibri"/>
          <w:b/>
          <w:bCs/>
          <w:color w:val="000000" w:themeColor="text1"/>
        </w:rPr>
        <w:t xml:space="preserve">Solution: </w:t>
      </w:r>
      <w:r w:rsidRPr="15AB0A8A">
        <w:rPr>
          <w:rFonts w:eastAsia="Calibri"/>
          <w:color w:val="000000" w:themeColor="text1"/>
        </w:rPr>
        <w:t xml:space="preserve">In the future will likely: </w:t>
      </w:r>
    </w:p>
    <w:p w:rsidRPr="00F668F9" w:rsidR="00F668F9" w:rsidP="15AB0A8A" w:rsidRDefault="6325F7B3" w14:paraId="0780B39C" w14:textId="4E595387">
      <w:pPr>
        <w:pStyle w:val="ListParagraph"/>
        <w:widowControl w:val="0"/>
        <w:numPr>
          <w:ilvl w:val="2"/>
          <w:numId w:val="8"/>
        </w:numPr>
        <w:autoSpaceDE w:val="0"/>
        <w:autoSpaceDN w:val="0"/>
        <w:spacing w:line="276" w:lineRule="auto"/>
        <w:ind w:left="1778"/>
        <w:rPr>
          <w:rFonts w:eastAsia="Calibri"/>
          <w:color w:val="000000" w:themeColor="text1"/>
        </w:rPr>
      </w:pPr>
      <w:r w:rsidRPr="15AB0A8A">
        <w:rPr>
          <w:rFonts w:eastAsia="Calibri"/>
          <w:color w:val="000000" w:themeColor="text1"/>
        </w:rPr>
        <w:t xml:space="preserve">Schedule outside of summer months and conduct the census over a shorter period </w:t>
      </w:r>
    </w:p>
    <w:p w:rsidRPr="00F668F9" w:rsidR="00F668F9" w:rsidP="15AB0A8A" w:rsidRDefault="6325F7B3" w14:paraId="71DD150A" w14:textId="3DD53E0C">
      <w:pPr>
        <w:pStyle w:val="ListParagraph"/>
        <w:widowControl w:val="0"/>
        <w:numPr>
          <w:ilvl w:val="2"/>
          <w:numId w:val="8"/>
        </w:numPr>
        <w:autoSpaceDE w:val="0"/>
        <w:autoSpaceDN w:val="0"/>
        <w:spacing w:line="276" w:lineRule="auto"/>
        <w:ind w:left="1778"/>
        <w:rPr>
          <w:rFonts w:eastAsia="Calibri"/>
          <w:color w:val="000000" w:themeColor="text1"/>
        </w:rPr>
      </w:pPr>
      <w:r w:rsidRPr="15AB0A8A">
        <w:rPr>
          <w:rFonts w:eastAsia="Calibri"/>
          <w:color w:val="000000" w:themeColor="text1"/>
        </w:rPr>
        <w:t>Avoid overlapping with other surveys</w:t>
      </w:r>
    </w:p>
    <w:p w:rsidRPr="00F668F9" w:rsidR="00F668F9" w:rsidP="15AB0A8A" w:rsidRDefault="6325F7B3" w14:paraId="0C0A6C5E" w14:textId="271B9565">
      <w:pPr>
        <w:pStyle w:val="ListParagraph"/>
        <w:widowControl w:val="0"/>
        <w:numPr>
          <w:ilvl w:val="2"/>
          <w:numId w:val="8"/>
        </w:numPr>
        <w:autoSpaceDE w:val="0"/>
        <w:autoSpaceDN w:val="0"/>
        <w:spacing w:line="276" w:lineRule="auto"/>
        <w:ind w:left="1778"/>
        <w:rPr>
          <w:rFonts w:eastAsia="Calibri"/>
          <w:color w:val="000000" w:themeColor="text1"/>
        </w:rPr>
      </w:pPr>
      <w:r w:rsidRPr="15AB0A8A">
        <w:rPr>
          <w:rFonts w:eastAsia="Calibri"/>
          <w:color w:val="000000" w:themeColor="text1"/>
        </w:rPr>
        <w:t xml:space="preserve">Be more selective in what surveys and research projects the community is part of. In doing so, may have less survey fatigue and get more buy-in from their own people when wanting to conduct a KCFN-based survey/census. </w:t>
      </w:r>
    </w:p>
    <w:p w:rsidRPr="00F668F9" w:rsidR="00F668F9" w:rsidP="15AB0A8A" w:rsidRDefault="6325F7B3" w14:paraId="50D904DC" w14:textId="4B549439">
      <w:pPr>
        <w:pStyle w:val="ListParagraph"/>
        <w:widowControl w:val="0"/>
        <w:numPr>
          <w:ilvl w:val="0"/>
          <w:numId w:val="8"/>
        </w:numPr>
        <w:autoSpaceDE w:val="0"/>
        <w:autoSpaceDN w:val="0"/>
        <w:spacing w:line="276" w:lineRule="auto"/>
        <w:rPr>
          <w:rFonts w:eastAsia="Calibri"/>
          <w:color w:val="000000" w:themeColor="text1"/>
        </w:rPr>
      </w:pPr>
      <w:r w:rsidRPr="15AB0A8A">
        <w:rPr>
          <w:rFonts w:eastAsia="Calibri"/>
          <w:color w:val="000000" w:themeColor="text1"/>
        </w:rPr>
        <w:lastRenderedPageBreak/>
        <w:t>Meeting the Needs of our Community and Supporting Our People</w:t>
      </w:r>
    </w:p>
    <w:p w:rsidRPr="00F668F9" w:rsidR="00F668F9" w:rsidP="15AB0A8A" w:rsidRDefault="6325F7B3" w14:paraId="5172B4B5" w14:textId="659E9738">
      <w:pPr>
        <w:pStyle w:val="ListParagraph"/>
        <w:widowControl w:val="0"/>
        <w:numPr>
          <w:ilvl w:val="1"/>
          <w:numId w:val="8"/>
        </w:numPr>
        <w:autoSpaceDE w:val="0"/>
        <w:autoSpaceDN w:val="0"/>
        <w:spacing w:line="276" w:lineRule="auto"/>
        <w:ind w:left="1353"/>
        <w:rPr>
          <w:rFonts w:eastAsia="Calibri"/>
          <w:color w:val="000000" w:themeColor="text1"/>
        </w:rPr>
      </w:pPr>
      <w:r w:rsidRPr="15AB0A8A">
        <w:rPr>
          <w:rFonts w:eastAsia="Calibri"/>
          <w:color w:val="000000" w:themeColor="text1"/>
        </w:rPr>
        <w:t xml:space="preserve">Learned a lot by doing the census. Not just about their people, but also about data governance. </w:t>
      </w:r>
    </w:p>
    <w:p w:rsidRPr="00F668F9" w:rsidR="00F668F9" w:rsidP="15AB0A8A" w:rsidRDefault="6325F7B3" w14:paraId="1246AA83" w14:textId="02205864">
      <w:pPr>
        <w:pStyle w:val="ListParagraph"/>
        <w:widowControl w:val="0"/>
        <w:numPr>
          <w:ilvl w:val="1"/>
          <w:numId w:val="8"/>
        </w:numPr>
        <w:autoSpaceDE w:val="0"/>
        <w:autoSpaceDN w:val="0"/>
        <w:spacing w:line="276" w:lineRule="auto"/>
        <w:ind w:left="1353"/>
        <w:rPr>
          <w:rFonts w:eastAsia="Calibri"/>
          <w:color w:val="000000" w:themeColor="text1"/>
        </w:rPr>
      </w:pPr>
      <w:r w:rsidRPr="15AB0A8A">
        <w:rPr>
          <w:rFonts w:eastAsia="Calibri"/>
          <w:color w:val="000000" w:themeColor="text1"/>
        </w:rPr>
        <w:t>Currently building up data governance and having completed a census is helpful in that development. Impossible to know all the benefits from the census will learn more when it’s completed again</w:t>
      </w:r>
    </w:p>
    <w:p w:rsidRPr="00F668F9" w:rsidR="00F668F9" w:rsidP="15AB0A8A" w:rsidRDefault="6325F7B3" w14:paraId="43AE91FD" w14:textId="0E14431C">
      <w:pPr>
        <w:pStyle w:val="ListParagraph"/>
        <w:widowControl w:val="0"/>
        <w:numPr>
          <w:ilvl w:val="1"/>
          <w:numId w:val="8"/>
        </w:numPr>
        <w:autoSpaceDE w:val="0"/>
        <w:autoSpaceDN w:val="0"/>
        <w:spacing w:line="276" w:lineRule="auto"/>
        <w:ind w:left="1353"/>
        <w:rPr>
          <w:rFonts w:eastAsia="Calibri"/>
        </w:rPr>
      </w:pPr>
      <w:r w:rsidRPr="15AB0A8A">
        <w:rPr>
          <w:rFonts w:eastAsia="Calibri"/>
          <w:color w:val="000000" w:themeColor="text1"/>
        </w:rPr>
        <w:t xml:space="preserve">Ultimately, this work is to meet the needs of the community and to be better equipped to support their people. The census tells a </w:t>
      </w:r>
      <w:proofErr w:type="gramStart"/>
      <w:r w:rsidRPr="15AB0A8A">
        <w:rPr>
          <w:rFonts w:eastAsia="Calibri"/>
          <w:color w:val="000000" w:themeColor="text1"/>
        </w:rPr>
        <w:t>story</w:t>
      </w:r>
      <w:proofErr w:type="gramEnd"/>
      <w:r w:rsidRPr="15AB0A8A">
        <w:rPr>
          <w:rFonts w:eastAsia="Calibri"/>
          <w:color w:val="000000" w:themeColor="text1"/>
        </w:rPr>
        <w:t xml:space="preserve"> and the story informs </w:t>
      </w:r>
      <w:r w:rsidRPr="01976A6D">
        <w:rPr>
          <w:rFonts w:eastAsia="Calibri"/>
        </w:rPr>
        <w:t>the work for the future.</w:t>
      </w:r>
    </w:p>
    <w:p w:rsidRPr="00F668F9" w:rsidR="00F668F9" w:rsidP="5D91A723" w:rsidRDefault="6325F7B3" w14:paraId="5037F26B" w14:textId="5381509E">
      <w:pPr>
        <w:pStyle w:val="ListParagraph"/>
        <w:widowControl w:val="0"/>
        <w:numPr>
          <w:ilvl w:val="0"/>
          <w:numId w:val="9"/>
        </w:numPr>
        <w:autoSpaceDE w:val="0"/>
        <w:autoSpaceDN w:val="0"/>
        <w:spacing w:line="276" w:lineRule="auto"/>
        <w:rPr>
          <w:rFonts w:eastAsia="Calibri"/>
          <w:color w:val="467886"/>
          <w:u w:val="single"/>
          <w:lang w:val="en-US"/>
        </w:rPr>
      </w:pPr>
      <w:r w:rsidRPr="1D02F7A6">
        <w:rPr>
          <w:rFonts w:eastAsia="Calibri"/>
        </w:rPr>
        <w:t xml:space="preserve">Steinar </w:t>
      </w:r>
      <w:r w:rsidRPr="15AB0A8A">
        <w:rPr>
          <w:rFonts w:eastAsia="Calibri"/>
          <w:color w:val="000000" w:themeColor="text1"/>
        </w:rPr>
        <w:t xml:space="preserve">Våge, </w:t>
      </w:r>
      <w:hyperlink r:id="rId14">
        <w:r w:rsidRPr="15AB0A8A">
          <w:rPr>
            <w:rStyle w:val="Hyperlink"/>
            <w:rFonts w:eastAsia="Calibri"/>
            <w:color w:val="467886"/>
            <w:lang w:val="en-US"/>
          </w:rPr>
          <w:t>steinarv@kcfirstnations.com</w:t>
        </w:r>
      </w:hyperlink>
      <w:r w:rsidRPr="15AB0A8A">
        <w:rPr>
          <w:rFonts w:eastAsia="Calibri"/>
          <w:color w:val="000000" w:themeColor="text1"/>
        </w:rPr>
        <w:t xml:space="preserve">, </w:t>
      </w:r>
      <w:hyperlink r:id="rId15">
        <w:r w:rsidRPr="15AB0A8A">
          <w:rPr>
            <w:rStyle w:val="Hyperlink"/>
            <w:rFonts w:eastAsia="Calibri"/>
            <w:color w:val="467886"/>
            <w:lang w:val="en-US"/>
          </w:rPr>
          <w:t>www.kyuquotbc.ca/</w:t>
        </w:r>
      </w:hyperlink>
    </w:p>
    <w:p w:rsidRPr="00F668F9" w:rsidR="00F668F9" w:rsidP="00F668F9" w:rsidRDefault="00F668F9" w14:paraId="568BAD08" w14:textId="19CDD82E">
      <w:pPr>
        <w:widowControl w:val="0"/>
        <w:tabs>
          <w:tab w:val="left" w:pos="820"/>
        </w:tabs>
        <w:autoSpaceDE w:val="0"/>
        <w:autoSpaceDN w:val="0"/>
        <w:spacing w:line="276" w:lineRule="auto"/>
      </w:pPr>
    </w:p>
    <w:p w:rsidR="00952BB2" w:rsidP="00952BB2" w:rsidRDefault="00952BB2" w14:paraId="242D6571" w14:textId="77777777">
      <w:pPr>
        <w:pStyle w:val="ListParagraph"/>
        <w:widowControl w:val="0"/>
        <w:tabs>
          <w:tab w:val="left" w:pos="820"/>
        </w:tabs>
        <w:autoSpaceDE w:val="0"/>
        <w:autoSpaceDN w:val="0"/>
        <w:spacing w:line="276" w:lineRule="auto"/>
      </w:pPr>
    </w:p>
    <w:p w:rsidR="00BF1BFC" w:rsidP="00BF1BFC" w:rsidRDefault="00BF1BFC" w14:paraId="3A21506E" w14:textId="77777777">
      <w:pPr>
        <w:widowControl w:val="0"/>
        <w:tabs>
          <w:tab w:val="left" w:pos="820"/>
        </w:tabs>
        <w:autoSpaceDE w:val="0"/>
        <w:autoSpaceDN w:val="0"/>
        <w:spacing w:line="276" w:lineRule="auto"/>
        <w:rPr>
          <w:rFonts w:eastAsia="Calibri"/>
          <w:b/>
          <w:bCs/>
          <w:kern w:val="0"/>
          <w:szCs w:val="22"/>
          <w:lang w:val="en-US"/>
          <w14:ligatures w14:val="none"/>
        </w:rPr>
      </w:pPr>
    </w:p>
    <w:p w:rsidR="001272DC" w:rsidP="2C4E08E3" w:rsidRDefault="000218F4" w14:paraId="6465841C" w14:textId="35F43878" w14:noSpellErr="1">
      <w:pPr>
        <w:widowControl w:val="0"/>
        <w:tabs>
          <w:tab w:val="left" w:pos="820"/>
        </w:tabs>
        <w:autoSpaceDE w:val="0"/>
        <w:autoSpaceDN w:val="0"/>
        <w:spacing w:line="276" w:lineRule="auto"/>
        <w:rPr>
          <w:rFonts w:eastAsia="Calibri"/>
          <w:b w:val="1"/>
          <w:bCs w:val="1"/>
          <w:lang w:val="en-US"/>
        </w:rPr>
      </w:pPr>
      <w:r w:rsidRPr="005F0936" w:rsidR="000218F4">
        <w:rPr>
          <w:rFonts w:eastAsia="Calibri"/>
          <w:b w:val="1"/>
          <w:bCs w:val="1"/>
          <w:color w:val="000000" w:themeColor="text1"/>
          <w:kern w:val="0"/>
          <w14:ligatures w14:val="none"/>
        </w:rPr>
        <w:t>Shawn Blankinship</w:t>
      </w:r>
      <w:r w:rsidRPr="2C4E08E3" w:rsidR="005F0936">
        <w:rPr>
          <w:rFonts w:eastAsia="Calibri"/>
          <w:b w:val="1"/>
          <w:bCs w:val="1"/>
          <w:kern w:val="0"/>
          <w:lang w:val="en-US"/>
          <w14:ligatures w14:val="none"/>
        </w:rPr>
        <w:t>:</w:t>
      </w:r>
    </w:p>
    <w:p w:rsidR="00093C9F" w:rsidP="00E54391" w:rsidRDefault="00093C9F" w14:paraId="41E6A2A2" w14:textId="77777777">
      <w:pPr>
        <w:pStyle w:val="ListParagraph"/>
        <w:widowControl w:val="0"/>
        <w:numPr>
          <w:ilvl w:val="0"/>
          <w:numId w:val="4"/>
        </w:numPr>
        <w:autoSpaceDE w:val="0"/>
        <w:autoSpaceDN w:val="0"/>
        <w:spacing w:line="276" w:lineRule="auto"/>
        <w:rPr>
          <w:rFonts w:eastAsia="Calibri"/>
          <w:lang w:val="en-US"/>
        </w:rPr>
      </w:pPr>
      <w:r w:rsidRPr="00F92FEA">
        <w:rPr>
          <w:rFonts w:eastAsia="Calibri"/>
          <w:lang w:val="en-US"/>
        </w:rPr>
        <w:t>Land Acknowledgment &amp; Greetings</w:t>
      </w:r>
    </w:p>
    <w:p w:rsidR="00882C27" w:rsidP="00E54391" w:rsidRDefault="00C058A5" w14:paraId="5CCD9CF9" w14:textId="77777777">
      <w:pPr>
        <w:pStyle w:val="ListParagraph"/>
        <w:widowControl w:val="0"/>
        <w:numPr>
          <w:ilvl w:val="1"/>
          <w:numId w:val="4"/>
        </w:numPr>
        <w:autoSpaceDE w:val="0"/>
        <w:autoSpaceDN w:val="0"/>
        <w:spacing w:line="276" w:lineRule="auto"/>
        <w:rPr>
          <w:rFonts w:eastAsia="Calibri"/>
          <w:lang w:val="en-US"/>
        </w:rPr>
      </w:pPr>
      <w:r w:rsidRPr="00F92FEA">
        <w:rPr>
          <w:rFonts w:eastAsia="Calibri"/>
          <w:lang w:val="en-US"/>
        </w:rPr>
        <w:t>Acknowledged</w:t>
      </w:r>
      <w:r w:rsidRPr="00F92FEA" w:rsidR="00093C9F">
        <w:rPr>
          <w:rFonts w:eastAsia="Calibri"/>
          <w:lang w:val="en-US"/>
        </w:rPr>
        <w:t xml:space="preserve"> that we are gathered on the unceded, traditional territory of the Algonquin </w:t>
      </w:r>
      <w:r w:rsidRPr="00F92FEA" w:rsidR="00A843F9">
        <w:rPr>
          <w:rFonts w:eastAsia="Calibri"/>
          <w:lang w:val="en-US"/>
        </w:rPr>
        <w:t>Anishinaabeg</w:t>
      </w:r>
      <w:r w:rsidRPr="00F92FEA" w:rsidR="00093C9F">
        <w:rPr>
          <w:rFonts w:eastAsia="Calibri"/>
          <w:lang w:val="en-US"/>
        </w:rPr>
        <w:t xml:space="preserve"> Nation. </w:t>
      </w:r>
      <w:r w:rsidRPr="00F92FEA" w:rsidR="00143C45">
        <w:rPr>
          <w:rFonts w:eastAsia="Calibri"/>
          <w:lang w:val="en-US"/>
        </w:rPr>
        <w:t>Recognized</w:t>
      </w:r>
      <w:r w:rsidRPr="00F92FEA" w:rsidR="00093C9F">
        <w:rPr>
          <w:rFonts w:eastAsia="Calibri"/>
          <w:lang w:val="en-US"/>
        </w:rPr>
        <w:t xml:space="preserve"> their ongoing relationship with this land and express</w:t>
      </w:r>
      <w:r w:rsidRPr="00F92FEA" w:rsidR="00143C45">
        <w:rPr>
          <w:rFonts w:eastAsia="Calibri"/>
          <w:lang w:val="en-US"/>
        </w:rPr>
        <w:t>ed</w:t>
      </w:r>
      <w:r w:rsidRPr="00F92FEA" w:rsidR="00093C9F">
        <w:rPr>
          <w:rFonts w:eastAsia="Calibri"/>
          <w:lang w:val="en-US"/>
        </w:rPr>
        <w:t xml:space="preserve"> gratitude for the opportunity to be here.</w:t>
      </w:r>
    </w:p>
    <w:p w:rsidR="00093C9F" w:rsidP="00E54391" w:rsidRDefault="00093C9F" w14:paraId="7FAA1E6E" w14:textId="77777777">
      <w:pPr>
        <w:pStyle w:val="ListParagraph"/>
        <w:widowControl w:val="0"/>
        <w:numPr>
          <w:ilvl w:val="2"/>
          <w:numId w:val="4"/>
        </w:numPr>
        <w:autoSpaceDE w:val="0"/>
        <w:autoSpaceDN w:val="0"/>
        <w:spacing w:line="276" w:lineRule="auto"/>
        <w:rPr>
          <w:rFonts w:eastAsia="Calibri"/>
          <w:lang w:val="en-US"/>
        </w:rPr>
      </w:pPr>
      <w:r w:rsidRPr="00F92FEA">
        <w:rPr>
          <w:rFonts w:eastAsia="Calibri"/>
          <w:lang w:val="en-US"/>
        </w:rPr>
        <w:t>As we engage in discussions today, let us commit to learning from Indigenous knowledge systems.</w:t>
      </w:r>
    </w:p>
    <w:p w:rsidR="00093C9F" w:rsidP="00E54391" w:rsidRDefault="00C058A5" w14:paraId="58F23714" w14:textId="77777777">
      <w:pPr>
        <w:pStyle w:val="ListParagraph"/>
        <w:widowControl w:val="0"/>
        <w:numPr>
          <w:ilvl w:val="2"/>
          <w:numId w:val="4"/>
        </w:numPr>
        <w:autoSpaceDE w:val="0"/>
        <w:autoSpaceDN w:val="0"/>
        <w:spacing w:line="276" w:lineRule="auto"/>
        <w:rPr>
          <w:rFonts w:eastAsia="Calibri"/>
          <w:lang w:val="en-US"/>
        </w:rPr>
      </w:pPr>
      <w:r w:rsidRPr="00F92FEA">
        <w:rPr>
          <w:rFonts w:eastAsia="Calibri"/>
          <w:lang w:val="en-US"/>
        </w:rPr>
        <w:t>Shawn w</w:t>
      </w:r>
      <w:r w:rsidRPr="00F92FEA" w:rsidR="00093C9F">
        <w:rPr>
          <w:rFonts w:eastAsia="Calibri"/>
          <w:lang w:val="en-US"/>
        </w:rPr>
        <w:t>elcome</w:t>
      </w:r>
      <w:r w:rsidRPr="00F92FEA">
        <w:rPr>
          <w:rFonts w:eastAsia="Calibri"/>
          <w:lang w:val="en-US"/>
        </w:rPr>
        <w:t>d</w:t>
      </w:r>
      <w:r w:rsidRPr="00F92FEA" w:rsidR="00093C9F">
        <w:rPr>
          <w:rFonts w:eastAsia="Calibri"/>
          <w:lang w:val="en-US"/>
        </w:rPr>
        <w:t xml:space="preserve"> participants, noting that</w:t>
      </w:r>
      <w:r w:rsidRPr="00F92FEA">
        <w:rPr>
          <w:rFonts w:eastAsia="Calibri"/>
          <w:lang w:val="en-US"/>
        </w:rPr>
        <w:t xml:space="preserve"> he was</w:t>
      </w:r>
      <w:r w:rsidRPr="00F92FEA" w:rsidR="00093C9F">
        <w:rPr>
          <w:rFonts w:eastAsia="Calibri"/>
          <w:lang w:val="en-US"/>
        </w:rPr>
        <w:t xml:space="preserve"> hono</w:t>
      </w:r>
      <w:r w:rsidRPr="00F92FEA">
        <w:rPr>
          <w:rFonts w:eastAsia="Calibri"/>
          <w:lang w:val="en-US"/>
        </w:rPr>
        <w:t>u</w:t>
      </w:r>
      <w:r w:rsidRPr="00F92FEA" w:rsidR="00093C9F">
        <w:rPr>
          <w:rFonts w:eastAsia="Calibri"/>
          <w:lang w:val="en-US"/>
        </w:rPr>
        <w:t>red to share insights about how data can be used in a holistic, Indigenous-led way.</w:t>
      </w:r>
    </w:p>
    <w:p w:rsidR="00093C9F" w:rsidP="00E54391" w:rsidRDefault="00093C9F" w14:paraId="1E9725E4" w14:textId="6F3A4A66">
      <w:pPr>
        <w:pStyle w:val="ListParagraph"/>
        <w:widowControl w:val="0"/>
        <w:numPr>
          <w:ilvl w:val="0"/>
          <w:numId w:val="4"/>
        </w:numPr>
        <w:autoSpaceDE w:val="0"/>
        <w:autoSpaceDN w:val="0"/>
        <w:spacing w:line="276" w:lineRule="auto"/>
        <w:rPr>
          <w:rFonts w:eastAsia="Calibri"/>
          <w:lang w:val="en-US"/>
        </w:rPr>
      </w:pPr>
      <w:r w:rsidRPr="00F92FEA">
        <w:rPr>
          <w:rFonts w:eastAsia="Calibri"/>
          <w:lang w:val="en-US"/>
        </w:rPr>
        <w:t>Setting the Stage: Moose Rapids First Nation</w:t>
      </w:r>
      <w:r w:rsidRPr="00F92FEA" w:rsidR="6D44C7E2">
        <w:rPr>
          <w:rFonts w:eastAsia="Calibri"/>
          <w:lang w:val="en-US"/>
        </w:rPr>
        <w:t xml:space="preserve"> </w:t>
      </w:r>
    </w:p>
    <w:p w:rsidR="00DF71A7" w:rsidP="00E54391" w:rsidRDefault="6D44C7E2" w14:paraId="6195BC78" w14:textId="25B651E5">
      <w:pPr>
        <w:pStyle w:val="ListParagraph"/>
        <w:widowControl w:val="0"/>
        <w:numPr>
          <w:ilvl w:val="1"/>
          <w:numId w:val="4"/>
        </w:numPr>
        <w:autoSpaceDE w:val="0"/>
        <w:autoSpaceDN w:val="0"/>
        <w:spacing w:line="276" w:lineRule="auto"/>
        <w:rPr>
          <w:rFonts w:eastAsia="Calibri"/>
          <w:lang w:val="en-US"/>
        </w:rPr>
      </w:pPr>
      <w:r w:rsidRPr="00DF71A7">
        <w:rPr>
          <w:rFonts w:eastAsia="Calibri"/>
          <w:lang w:val="en-US"/>
        </w:rPr>
        <w:t xml:space="preserve">Invited the audience into the story of </w:t>
      </w:r>
      <w:r w:rsidRPr="00DF71A7">
        <w:rPr>
          <w:rFonts w:eastAsia="Calibri"/>
          <w:i/>
          <w:iCs/>
          <w:lang w:val="en-US"/>
        </w:rPr>
        <w:t>Moose Rapids First Nation</w:t>
      </w:r>
      <w:r w:rsidRPr="00DF71A7">
        <w:rPr>
          <w:rFonts w:eastAsia="Calibri"/>
          <w:lang w:val="en-US"/>
        </w:rPr>
        <w:t xml:space="preserve">, a fictional community that highlights real-world possibilities. </w:t>
      </w:r>
    </w:p>
    <w:p w:rsidR="00093C9F" w:rsidP="00E54391" w:rsidRDefault="009B3D82" w14:paraId="6A15D529" w14:textId="578B14A7">
      <w:pPr>
        <w:pStyle w:val="ListParagraph"/>
        <w:widowControl w:val="0"/>
        <w:numPr>
          <w:ilvl w:val="1"/>
          <w:numId w:val="4"/>
        </w:numPr>
        <w:autoSpaceDE w:val="0"/>
        <w:autoSpaceDN w:val="0"/>
        <w:spacing w:line="276" w:lineRule="auto"/>
        <w:rPr>
          <w:rFonts w:eastAsia="Calibri"/>
          <w:lang w:val="en-US"/>
        </w:rPr>
      </w:pPr>
      <w:r w:rsidRPr="00DF71A7">
        <w:rPr>
          <w:rFonts w:eastAsia="Calibri"/>
          <w:lang w:val="en-US"/>
        </w:rPr>
        <w:t xml:space="preserve">Shawn explained his </w:t>
      </w:r>
      <w:r w:rsidRPr="00DF71A7" w:rsidR="00093C9F">
        <w:rPr>
          <w:rFonts w:eastAsia="Calibri"/>
          <w:lang w:val="en-US"/>
        </w:rPr>
        <w:t>role</w:t>
      </w:r>
      <w:r w:rsidRPr="00DF71A7" w:rsidR="00C32DA9">
        <w:rPr>
          <w:rFonts w:eastAsia="Calibri"/>
          <w:lang w:val="en-US"/>
        </w:rPr>
        <w:t xml:space="preserve"> as </w:t>
      </w:r>
      <w:r w:rsidRPr="00DF71A7" w:rsidR="00C32DA9">
        <w:rPr>
          <w:rFonts w:eastAsia="Calibri"/>
          <w:color w:val="000000" w:themeColor="text1"/>
          <w:lang w:val="en-US"/>
        </w:rPr>
        <w:t>Data and Analytics Manager</w:t>
      </w:r>
      <w:r w:rsidRPr="00DF71A7" w:rsidR="00093C9F">
        <w:rPr>
          <w:rFonts w:eastAsia="Calibri"/>
          <w:lang w:val="en-US"/>
        </w:rPr>
        <w:t xml:space="preserve"> at the First Nations Financial Management Board (FNFMB) and how </w:t>
      </w:r>
      <w:r w:rsidRPr="00DF71A7">
        <w:rPr>
          <w:rFonts w:eastAsia="Calibri"/>
          <w:lang w:val="en-US"/>
        </w:rPr>
        <w:t>his</w:t>
      </w:r>
      <w:r w:rsidRPr="00DF71A7" w:rsidR="00093C9F">
        <w:rPr>
          <w:rFonts w:eastAsia="Calibri"/>
          <w:lang w:val="en-US"/>
        </w:rPr>
        <w:t xml:space="preserve"> work in data and analytics supports communities like Moose Rapids to develop robust data strategies for </w:t>
      </w:r>
      <w:r w:rsidRPr="00DF71A7" w:rsidR="00C32DA9">
        <w:rPr>
          <w:rFonts w:eastAsia="Calibri"/>
          <w:lang w:val="en-US"/>
        </w:rPr>
        <w:t xml:space="preserve">Self-Government. </w:t>
      </w:r>
      <w:r w:rsidRPr="00DF71A7" w:rsidR="6D44C7E2">
        <w:rPr>
          <w:rFonts w:eastAsia="Calibri"/>
          <w:lang w:val="en-US"/>
        </w:rPr>
        <w:t xml:space="preserve"> </w:t>
      </w:r>
    </w:p>
    <w:p w:rsidR="00093C9F" w:rsidP="00E54391" w:rsidRDefault="00093C9F" w14:paraId="76C997E8" w14:textId="74CEBEE7">
      <w:pPr>
        <w:pStyle w:val="ListParagraph"/>
        <w:widowControl w:val="0"/>
        <w:numPr>
          <w:ilvl w:val="0"/>
          <w:numId w:val="4"/>
        </w:numPr>
        <w:autoSpaceDE w:val="0"/>
        <w:autoSpaceDN w:val="0"/>
        <w:spacing w:line="276" w:lineRule="auto"/>
        <w:rPr>
          <w:rFonts w:eastAsia="Calibri"/>
          <w:lang w:val="en-US"/>
        </w:rPr>
      </w:pPr>
      <w:r w:rsidRPr="00BD5504">
        <w:rPr>
          <w:rFonts w:eastAsia="Calibri"/>
          <w:lang w:val="en-US"/>
        </w:rPr>
        <w:t>The Roots of Moose Rapids: Time Immemorial Knowledge</w:t>
      </w:r>
    </w:p>
    <w:p w:rsidR="00093C9F" w:rsidP="00E54391" w:rsidRDefault="00AA69F8" w14:paraId="1CA2E1A8" w14:textId="65900F31">
      <w:pPr>
        <w:pStyle w:val="ListParagraph"/>
        <w:widowControl w:val="0"/>
        <w:numPr>
          <w:ilvl w:val="1"/>
          <w:numId w:val="4"/>
        </w:numPr>
        <w:autoSpaceDE w:val="0"/>
        <w:autoSpaceDN w:val="0"/>
        <w:spacing w:line="276" w:lineRule="auto"/>
        <w:rPr>
          <w:rFonts w:eastAsia="Calibri"/>
          <w:lang w:val="en-US"/>
        </w:rPr>
      </w:pPr>
      <w:r w:rsidRPr="00BD5504">
        <w:rPr>
          <w:rFonts w:eastAsia="Calibri"/>
          <w:lang w:val="en-US"/>
        </w:rPr>
        <w:t xml:space="preserve">Shawn described </w:t>
      </w:r>
      <w:r w:rsidRPr="00BD5504" w:rsidR="00093C9F">
        <w:rPr>
          <w:rFonts w:eastAsia="Calibri"/>
          <w:lang w:val="en-US"/>
        </w:rPr>
        <w:t>how the people of Moose Rapids, for countless generations, have observed and shared knowledge about their local river system, fish migration, plant medicines, population levels, community well-being, etc.</w:t>
      </w:r>
      <w:r w:rsidRPr="00BD5504" w:rsidR="6D44C7E2">
        <w:rPr>
          <w:rFonts w:eastAsia="Calibri"/>
          <w:lang w:val="en-US"/>
        </w:rPr>
        <w:t xml:space="preserve"> </w:t>
      </w:r>
    </w:p>
    <w:p w:rsidRPr="00BD5504" w:rsidR="00BF1BFC" w:rsidP="00E54391" w:rsidRDefault="6D44C7E2" w14:paraId="4A7469A7" w14:textId="4B87A2CB">
      <w:pPr>
        <w:pStyle w:val="ListParagraph"/>
        <w:widowControl w:val="0"/>
        <w:numPr>
          <w:ilvl w:val="1"/>
          <w:numId w:val="4"/>
        </w:numPr>
        <w:autoSpaceDE w:val="0"/>
        <w:autoSpaceDN w:val="0"/>
        <w:spacing w:line="276" w:lineRule="auto"/>
        <w:rPr>
          <w:rFonts w:eastAsia="Calibri"/>
          <w:lang w:val="en-US"/>
        </w:rPr>
      </w:pPr>
      <w:r w:rsidRPr="00BD5504">
        <w:rPr>
          <w:rFonts w:eastAsia="Calibri"/>
          <w:lang w:val="en-US"/>
        </w:rPr>
        <w:t>Emphasize</w:t>
      </w:r>
      <w:r w:rsidR="004F4860">
        <w:rPr>
          <w:rFonts w:eastAsia="Calibri"/>
          <w:lang w:val="en-US"/>
        </w:rPr>
        <w:t>d</w:t>
      </w:r>
      <w:r w:rsidRPr="00BD5504">
        <w:rPr>
          <w:rFonts w:eastAsia="Calibri"/>
          <w:lang w:val="en-US"/>
        </w:rPr>
        <w:t xml:space="preserve"> how these observations—passed down orally—can be seen as “datapoints,” illustrating a millennia-old, community-driven data governance structure. </w:t>
      </w:r>
    </w:p>
    <w:p w:rsidR="00BD5504" w:rsidP="00E54391" w:rsidRDefault="6D44C7E2" w14:paraId="733891BE" w14:textId="77777777">
      <w:pPr>
        <w:pStyle w:val="ListParagraph"/>
        <w:widowControl w:val="0"/>
        <w:numPr>
          <w:ilvl w:val="0"/>
          <w:numId w:val="4"/>
        </w:numPr>
        <w:autoSpaceDE w:val="0"/>
        <w:autoSpaceDN w:val="0"/>
        <w:spacing w:line="276" w:lineRule="auto"/>
        <w:rPr>
          <w:rFonts w:eastAsia="Calibri"/>
          <w:lang w:val="en-US"/>
        </w:rPr>
      </w:pPr>
      <w:r w:rsidRPr="00BD5504">
        <w:rPr>
          <w:rFonts w:eastAsia="Calibri"/>
          <w:lang w:val="en-US"/>
        </w:rPr>
        <w:t>Colonial Disruptions</w:t>
      </w:r>
    </w:p>
    <w:p w:rsidR="00BD5504" w:rsidP="00E54391" w:rsidRDefault="6D44C7E2" w14:paraId="32948F7E" w14:textId="7BA367AF">
      <w:pPr>
        <w:pStyle w:val="ListParagraph"/>
        <w:widowControl w:val="0"/>
        <w:numPr>
          <w:ilvl w:val="1"/>
          <w:numId w:val="4"/>
        </w:numPr>
        <w:autoSpaceDE w:val="0"/>
        <w:autoSpaceDN w:val="0"/>
        <w:spacing w:line="276" w:lineRule="auto"/>
        <w:rPr>
          <w:rFonts w:eastAsia="Calibri"/>
          <w:lang w:val="en-US"/>
        </w:rPr>
      </w:pPr>
      <w:r w:rsidRPr="00BD5504">
        <w:rPr>
          <w:rFonts w:eastAsia="Calibri"/>
          <w:lang w:val="en-US"/>
        </w:rPr>
        <w:t xml:space="preserve">Briefly touched on how colonial policies fractured some of these knowledge </w:t>
      </w:r>
      <w:r w:rsidRPr="00BD5504">
        <w:rPr>
          <w:rFonts w:eastAsia="Calibri"/>
          <w:lang w:val="en-US"/>
        </w:rPr>
        <w:lastRenderedPageBreak/>
        <w:t xml:space="preserve">systems, yet noted how Moose Rapids Elders, youth, and community members have persisted in keeping traditional knowledge alive. </w:t>
      </w:r>
    </w:p>
    <w:p w:rsidR="00093C9F" w:rsidP="00E54391" w:rsidRDefault="00093C9F" w14:paraId="2964A5DD" w14:textId="77777777">
      <w:pPr>
        <w:pStyle w:val="ListParagraph"/>
        <w:widowControl w:val="0"/>
        <w:numPr>
          <w:ilvl w:val="2"/>
          <w:numId w:val="4"/>
        </w:numPr>
        <w:autoSpaceDE w:val="0"/>
        <w:autoSpaceDN w:val="0"/>
        <w:spacing w:line="276" w:lineRule="auto"/>
        <w:rPr>
          <w:rFonts w:eastAsia="Calibri"/>
          <w:lang w:val="en-US"/>
        </w:rPr>
      </w:pPr>
      <w:r w:rsidRPr="00BD5504">
        <w:rPr>
          <w:rFonts w:eastAsia="Calibri"/>
          <w:lang w:val="en-US"/>
        </w:rPr>
        <w:t>Stress</w:t>
      </w:r>
      <w:r w:rsidRPr="00BD5504" w:rsidR="00AA69F8">
        <w:rPr>
          <w:rFonts w:eastAsia="Calibri"/>
          <w:lang w:val="en-US"/>
        </w:rPr>
        <w:t>ed</w:t>
      </w:r>
      <w:r w:rsidRPr="00BD5504">
        <w:rPr>
          <w:rFonts w:eastAsia="Calibri"/>
          <w:lang w:val="en-US"/>
        </w:rPr>
        <w:t xml:space="preserve"> the importance of acknowledging these disruptions when planning data integration strategies.</w:t>
      </w:r>
    </w:p>
    <w:p w:rsidR="00D35C7D" w:rsidP="00E54391" w:rsidRDefault="6D44C7E2" w14:paraId="5333C764" w14:textId="77777777">
      <w:pPr>
        <w:pStyle w:val="ListParagraph"/>
        <w:widowControl w:val="0"/>
        <w:numPr>
          <w:ilvl w:val="0"/>
          <w:numId w:val="4"/>
        </w:numPr>
        <w:autoSpaceDE w:val="0"/>
        <w:autoSpaceDN w:val="0"/>
        <w:spacing w:line="276" w:lineRule="auto"/>
        <w:rPr>
          <w:rFonts w:eastAsia="Calibri"/>
          <w:lang w:val="en-US"/>
        </w:rPr>
      </w:pPr>
      <w:r w:rsidRPr="00D35C7D">
        <w:rPr>
          <w:rFonts w:eastAsia="Calibri"/>
          <w:lang w:val="en-US"/>
        </w:rPr>
        <w:t>Recognizing Present-Day Realities in Moose Rapids</w:t>
      </w:r>
    </w:p>
    <w:p w:rsidR="00D35C7D" w:rsidP="00E54391" w:rsidRDefault="6D44C7E2" w14:paraId="1238BFBB" w14:textId="77777777">
      <w:pPr>
        <w:pStyle w:val="ListParagraph"/>
        <w:widowControl w:val="0"/>
        <w:numPr>
          <w:ilvl w:val="1"/>
          <w:numId w:val="4"/>
        </w:numPr>
        <w:autoSpaceDE w:val="0"/>
        <w:autoSpaceDN w:val="0"/>
        <w:spacing w:line="276" w:lineRule="auto"/>
        <w:rPr>
          <w:rFonts w:eastAsia="Calibri"/>
          <w:lang w:val="en-US"/>
        </w:rPr>
      </w:pPr>
      <w:r w:rsidRPr="00D35C7D">
        <w:rPr>
          <w:rFonts w:eastAsia="Calibri"/>
          <w:lang w:val="en-US"/>
        </w:rPr>
        <w:t>Traditional vs. External Data</w:t>
      </w:r>
    </w:p>
    <w:p w:rsidR="00D35C7D" w:rsidP="00E54391" w:rsidRDefault="6D44C7E2" w14:paraId="4775836D" w14:textId="77777777">
      <w:pPr>
        <w:pStyle w:val="ListParagraph"/>
        <w:widowControl w:val="0"/>
        <w:numPr>
          <w:ilvl w:val="2"/>
          <w:numId w:val="4"/>
        </w:numPr>
        <w:autoSpaceDE w:val="0"/>
        <w:autoSpaceDN w:val="0"/>
        <w:spacing w:line="276" w:lineRule="auto"/>
        <w:rPr>
          <w:rFonts w:eastAsia="Calibri"/>
          <w:lang w:val="en-US"/>
        </w:rPr>
      </w:pPr>
      <w:r w:rsidRPr="00D35C7D">
        <w:rPr>
          <w:rFonts w:eastAsia="Calibri"/>
          <w:lang w:val="en-US"/>
        </w:rPr>
        <w:t xml:space="preserve">Highlighted how Moose Rapids currently maintains both oral-tradition data (e.g., Elders’ knowledge of fish stocks, local land stewardship practices) and contemporary digital-based data (e.g., community health programs, administrative records, accounting records, etc.). </w:t>
      </w:r>
    </w:p>
    <w:p w:rsidR="00D35C7D" w:rsidP="00E54391" w:rsidRDefault="6D44C7E2" w14:paraId="210F8BB9" w14:textId="77777777">
      <w:pPr>
        <w:pStyle w:val="ListParagraph"/>
        <w:widowControl w:val="0"/>
        <w:numPr>
          <w:ilvl w:val="2"/>
          <w:numId w:val="4"/>
        </w:numPr>
        <w:autoSpaceDE w:val="0"/>
        <w:autoSpaceDN w:val="0"/>
        <w:spacing w:line="276" w:lineRule="auto"/>
        <w:rPr>
          <w:rFonts w:eastAsia="Calibri"/>
          <w:lang w:val="en-US"/>
        </w:rPr>
      </w:pPr>
      <w:r w:rsidRPr="00D35C7D">
        <w:rPr>
          <w:rFonts w:eastAsia="Calibri"/>
          <w:lang w:val="en-US"/>
        </w:rPr>
        <w:t xml:space="preserve">Contrasted this with external data held by Statistics Canada or Indigenous Services Canada—data often collected without Moose Rapids’ direct guidance or shaped by non-Indigenous frameworks. </w:t>
      </w:r>
    </w:p>
    <w:p w:rsidR="00D35C7D" w:rsidP="00E54391" w:rsidRDefault="6D44C7E2" w14:paraId="6111478A" w14:textId="77777777">
      <w:pPr>
        <w:pStyle w:val="ListParagraph"/>
        <w:widowControl w:val="0"/>
        <w:numPr>
          <w:ilvl w:val="2"/>
          <w:numId w:val="4"/>
        </w:numPr>
        <w:autoSpaceDE w:val="0"/>
        <w:autoSpaceDN w:val="0"/>
        <w:spacing w:line="276" w:lineRule="auto"/>
        <w:rPr>
          <w:rFonts w:eastAsia="Calibri"/>
          <w:lang w:val="en-US"/>
        </w:rPr>
      </w:pPr>
      <w:r w:rsidRPr="00D35C7D">
        <w:rPr>
          <w:rFonts w:eastAsia="Calibri"/>
          <w:lang w:val="en-US"/>
        </w:rPr>
        <w:t>Explained that data from sources like the Census or ISC administrative records can still provide valuable demographic, socioeconomic, or housing statistics – if these datasets are evaluated by Indigenous researchers with appropriate cultural knowledge and lived experience</w:t>
      </w:r>
    </w:p>
    <w:p w:rsidRPr="00D35C7D" w:rsidR="00BF1BFC" w:rsidP="00E54391" w:rsidRDefault="6D44C7E2" w14:paraId="245419B4" w14:textId="453017E3">
      <w:pPr>
        <w:pStyle w:val="ListParagraph"/>
        <w:widowControl w:val="0"/>
        <w:numPr>
          <w:ilvl w:val="2"/>
          <w:numId w:val="4"/>
        </w:numPr>
        <w:autoSpaceDE w:val="0"/>
        <w:autoSpaceDN w:val="0"/>
        <w:spacing w:line="276" w:lineRule="auto"/>
        <w:rPr>
          <w:rFonts w:eastAsia="Calibri"/>
          <w:lang w:val="en-US"/>
        </w:rPr>
      </w:pPr>
      <w:r w:rsidRPr="00D35C7D">
        <w:rPr>
          <w:rFonts w:eastAsia="Calibri"/>
          <w:lang w:val="en-US"/>
        </w:rPr>
        <w:t xml:space="preserve">Acknowledged limitations (lack of cultural indicators, top-down collection methods) while noting that, if integrated correctly, these data points can complement Moose Rapids’ traditional knowledge. </w:t>
      </w:r>
    </w:p>
    <w:p w:rsidR="00093C9F" w:rsidP="00E54391" w:rsidRDefault="00093C9F" w14:paraId="5EC66DED" w14:textId="77777777">
      <w:pPr>
        <w:pStyle w:val="ListParagraph"/>
        <w:widowControl w:val="0"/>
        <w:numPr>
          <w:ilvl w:val="0"/>
          <w:numId w:val="5"/>
        </w:numPr>
        <w:autoSpaceDE w:val="0"/>
        <w:autoSpaceDN w:val="0"/>
        <w:spacing w:line="276" w:lineRule="auto"/>
        <w:rPr>
          <w:rFonts w:eastAsia="Calibri"/>
          <w:lang w:val="en-US"/>
        </w:rPr>
      </w:pPr>
      <w:r w:rsidRPr="00457030">
        <w:rPr>
          <w:rFonts w:eastAsia="Calibri"/>
          <w:lang w:val="en-US"/>
        </w:rPr>
        <w:t>Weaving Data Together: A Holistic Approach for Moose Rapids</w:t>
      </w:r>
    </w:p>
    <w:p w:rsidR="00093C9F" w:rsidP="00E54391" w:rsidRDefault="00093C9F" w14:paraId="42D639F5" w14:textId="77777777">
      <w:pPr>
        <w:pStyle w:val="ListParagraph"/>
        <w:widowControl w:val="0"/>
        <w:numPr>
          <w:ilvl w:val="1"/>
          <w:numId w:val="5"/>
        </w:numPr>
        <w:autoSpaceDE w:val="0"/>
        <w:autoSpaceDN w:val="0"/>
        <w:spacing w:line="276" w:lineRule="auto"/>
        <w:rPr>
          <w:rFonts w:eastAsia="Calibri"/>
          <w:lang w:val="en-US"/>
        </w:rPr>
      </w:pPr>
      <w:r w:rsidRPr="00457030">
        <w:rPr>
          <w:rFonts w:eastAsia="Calibri"/>
          <w:lang w:val="en-US"/>
        </w:rPr>
        <w:t>Embracing Interconnected Worldviews</w:t>
      </w:r>
    </w:p>
    <w:p w:rsidR="00093C9F" w:rsidP="00E54391" w:rsidRDefault="00093C9F" w14:paraId="061184F0" w14:textId="77777777">
      <w:pPr>
        <w:pStyle w:val="ListParagraph"/>
        <w:widowControl w:val="0"/>
        <w:numPr>
          <w:ilvl w:val="2"/>
          <w:numId w:val="5"/>
        </w:numPr>
        <w:autoSpaceDE w:val="0"/>
        <w:autoSpaceDN w:val="0"/>
        <w:spacing w:line="276" w:lineRule="auto"/>
        <w:rPr>
          <w:rFonts w:eastAsia="Calibri"/>
          <w:lang w:val="en-US"/>
        </w:rPr>
      </w:pPr>
      <w:r w:rsidRPr="00457030">
        <w:rPr>
          <w:rFonts w:eastAsia="Calibri"/>
          <w:lang w:val="en-US"/>
        </w:rPr>
        <w:t>Describe</w:t>
      </w:r>
      <w:r w:rsidRPr="00457030" w:rsidR="00C51AC0">
        <w:rPr>
          <w:rFonts w:eastAsia="Calibri"/>
          <w:lang w:val="en-US"/>
        </w:rPr>
        <w:t xml:space="preserve">d </w:t>
      </w:r>
      <w:r w:rsidRPr="00457030">
        <w:rPr>
          <w:rFonts w:eastAsia="Calibri"/>
          <w:lang w:val="en-US"/>
        </w:rPr>
        <w:t>how, at Moose Rapids, everything—river health, traditional hunting practices, education, economic activity—is linked.</w:t>
      </w:r>
    </w:p>
    <w:p w:rsidRPr="00457030" w:rsidR="00093C9F" w:rsidP="00E54391" w:rsidRDefault="00093C9F" w14:paraId="2A15052F" w14:textId="69D0B08A">
      <w:pPr>
        <w:pStyle w:val="ListParagraph"/>
        <w:widowControl w:val="0"/>
        <w:numPr>
          <w:ilvl w:val="2"/>
          <w:numId w:val="5"/>
        </w:numPr>
        <w:autoSpaceDE w:val="0"/>
        <w:autoSpaceDN w:val="0"/>
        <w:spacing w:line="276" w:lineRule="auto"/>
        <w:rPr>
          <w:rFonts w:eastAsia="Calibri"/>
          <w:lang w:val="en-US"/>
        </w:rPr>
      </w:pPr>
      <w:r w:rsidRPr="00457030">
        <w:rPr>
          <w:rFonts w:eastAsia="Calibri"/>
          <w:lang w:val="en-US"/>
        </w:rPr>
        <w:t>Point</w:t>
      </w:r>
      <w:r w:rsidRPr="00457030" w:rsidR="00C51AC0">
        <w:rPr>
          <w:rFonts w:eastAsia="Calibri"/>
          <w:lang w:val="en-US"/>
        </w:rPr>
        <w:t xml:space="preserve">ed </w:t>
      </w:r>
      <w:r w:rsidRPr="00457030">
        <w:rPr>
          <w:rFonts w:eastAsia="Calibri"/>
          <w:lang w:val="en-US"/>
        </w:rPr>
        <w:t>out that combining local data (e.g., annual fish stock counts, recordings of community language use) with external data (e.g., Census employment stats) creates a more nuanced, holistic picture.</w:t>
      </w:r>
      <w:r w:rsidRPr="00457030" w:rsidR="6D44C7E2">
        <w:rPr>
          <w:rFonts w:eastAsia="Calibri"/>
          <w:lang w:val="en-US"/>
        </w:rPr>
        <w:t xml:space="preserve"> </w:t>
      </w:r>
    </w:p>
    <w:p w:rsidR="00457030" w:rsidP="00E54391" w:rsidRDefault="6D44C7E2" w14:paraId="45CB24BF" w14:textId="77777777">
      <w:pPr>
        <w:pStyle w:val="ListParagraph"/>
        <w:widowControl w:val="0"/>
        <w:numPr>
          <w:ilvl w:val="0"/>
          <w:numId w:val="5"/>
        </w:numPr>
        <w:autoSpaceDE w:val="0"/>
        <w:autoSpaceDN w:val="0"/>
        <w:spacing w:line="276" w:lineRule="auto"/>
        <w:rPr>
          <w:rFonts w:eastAsia="Calibri"/>
          <w:lang w:val="en-US"/>
        </w:rPr>
      </w:pPr>
      <w:r w:rsidRPr="00457030">
        <w:rPr>
          <w:rFonts w:eastAsia="Calibri"/>
          <w:lang w:val="en-US"/>
        </w:rPr>
        <w:t xml:space="preserve">Introduced the </w:t>
      </w:r>
      <w:r w:rsidRPr="00457030">
        <w:rPr>
          <w:rFonts w:eastAsia="Calibri"/>
          <w:i/>
          <w:iCs/>
          <w:lang w:val="en-US"/>
        </w:rPr>
        <w:t>circular data process</w:t>
      </w:r>
      <w:r w:rsidRPr="00457030">
        <w:rPr>
          <w:rFonts w:eastAsia="Calibri"/>
          <w:lang w:val="en-US"/>
        </w:rPr>
        <w:t xml:space="preserve"> in the context of Moose Rapids: </w:t>
      </w:r>
    </w:p>
    <w:p w:rsidR="00457030" w:rsidP="00E54391" w:rsidRDefault="6D44C7E2" w14:paraId="5FE7BC6E" w14:textId="77777777">
      <w:pPr>
        <w:pStyle w:val="ListParagraph"/>
        <w:widowControl w:val="0"/>
        <w:numPr>
          <w:ilvl w:val="1"/>
          <w:numId w:val="5"/>
        </w:numPr>
        <w:autoSpaceDE w:val="0"/>
        <w:autoSpaceDN w:val="0"/>
        <w:spacing w:line="276" w:lineRule="auto"/>
        <w:rPr>
          <w:rFonts w:eastAsia="Calibri"/>
          <w:lang w:val="en-US"/>
        </w:rPr>
      </w:pPr>
      <w:r w:rsidRPr="00457030">
        <w:rPr>
          <w:rFonts w:eastAsia="Calibri"/>
          <w:b/>
          <w:bCs/>
          <w:lang w:val="en-US"/>
        </w:rPr>
        <w:t>1) Identify Outcomes</w:t>
      </w:r>
      <w:r w:rsidRPr="00457030">
        <w:rPr>
          <w:rFonts w:eastAsia="Calibri"/>
          <w:lang w:val="en-US"/>
        </w:rPr>
        <w:t xml:space="preserve">: Community engagement reveals that river health, language revitalization, and job creation are top priorities. </w:t>
      </w:r>
    </w:p>
    <w:p w:rsidR="00093C9F" w:rsidP="00E54391" w:rsidRDefault="00047586" w14:paraId="18A25B9E" w14:textId="77777777">
      <w:pPr>
        <w:pStyle w:val="ListParagraph"/>
        <w:widowControl w:val="0"/>
        <w:numPr>
          <w:ilvl w:val="1"/>
          <w:numId w:val="5"/>
        </w:numPr>
        <w:autoSpaceDE w:val="0"/>
        <w:autoSpaceDN w:val="0"/>
        <w:spacing w:line="276" w:lineRule="auto"/>
        <w:rPr>
          <w:rFonts w:eastAsia="Calibri"/>
          <w:lang w:val="en-US"/>
        </w:rPr>
      </w:pPr>
      <w:r w:rsidRPr="00457030">
        <w:rPr>
          <w:rFonts w:eastAsia="Calibri"/>
          <w:b/>
          <w:lang w:val="en-US"/>
        </w:rPr>
        <w:t xml:space="preserve">2) </w:t>
      </w:r>
      <w:r w:rsidRPr="00457030" w:rsidR="00093C9F">
        <w:rPr>
          <w:rFonts w:eastAsia="Calibri"/>
          <w:b/>
          <w:lang w:val="en-US"/>
        </w:rPr>
        <w:t>Gather Data</w:t>
      </w:r>
      <w:r w:rsidRPr="00457030" w:rsidR="00093C9F">
        <w:rPr>
          <w:rFonts w:eastAsia="Calibri"/>
          <w:lang w:val="en-US"/>
        </w:rPr>
        <w:t>: Collect local observations, Elders’ stories, administrative records; request relevant Census data or ISC datasets.</w:t>
      </w:r>
    </w:p>
    <w:p w:rsidR="00093C9F" w:rsidP="00E54391" w:rsidRDefault="00047586" w14:paraId="32B409CF" w14:textId="77777777">
      <w:pPr>
        <w:pStyle w:val="ListParagraph"/>
        <w:widowControl w:val="0"/>
        <w:numPr>
          <w:ilvl w:val="1"/>
          <w:numId w:val="5"/>
        </w:numPr>
        <w:autoSpaceDE w:val="0"/>
        <w:autoSpaceDN w:val="0"/>
        <w:spacing w:line="276" w:lineRule="auto"/>
        <w:rPr>
          <w:rFonts w:eastAsia="Calibri"/>
          <w:lang w:val="en-US"/>
        </w:rPr>
      </w:pPr>
      <w:r w:rsidRPr="00457030">
        <w:rPr>
          <w:rFonts w:eastAsia="Calibri"/>
          <w:b/>
          <w:lang w:val="en-US"/>
        </w:rPr>
        <w:t xml:space="preserve">3) </w:t>
      </w:r>
      <w:r w:rsidRPr="00457030" w:rsidR="00093C9F">
        <w:rPr>
          <w:rFonts w:eastAsia="Calibri"/>
          <w:b/>
          <w:lang w:val="en-US"/>
        </w:rPr>
        <w:t>Analyze and Learn</w:t>
      </w:r>
      <w:r w:rsidRPr="00457030" w:rsidR="00093C9F">
        <w:rPr>
          <w:rFonts w:eastAsia="Calibri"/>
          <w:lang w:val="en-US"/>
        </w:rPr>
        <w:t>: Build a simple relational database that links fish population trends with new industrial developments, or language retention rates with community-led schooling programs.</w:t>
      </w:r>
      <w:r w:rsidRPr="00457030" w:rsidR="6D44C7E2">
        <w:rPr>
          <w:rFonts w:eastAsia="Calibri"/>
          <w:lang w:val="en-US"/>
        </w:rPr>
        <w:t xml:space="preserve"> </w:t>
      </w:r>
    </w:p>
    <w:p w:rsidR="00093C9F" w:rsidP="00E54391" w:rsidRDefault="00047586" w14:paraId="087229A2" w14:textId="77777777">
      <w:pPr>
        <w:pStyle w:val="ListParagraph"/>
        <w:widowControl w:val="0"/>
        <w:numPr>
          <w:ilvl w:val="1"/>
          <w:numId w:val="5"/>
        </w:numPr>
        <w:autoSpaceDE w:val="0"/>
        <w:autoSpaceDN w:val="0"/>
        <w:spacing w:line="276" w:lineRule="auto"/>
        <w:rPr>
          <w:rFonts w:eastAsia="Calibri"/>
          <w:lang w:val="en-US"/>
        </w:rPr>
      </w:pPr>
      <w:r w:rsidRPr="00457030">
        <w:rPr>
          <w:rFonts w:eastAsia="Calibri"/>
          <w:b/>
          <w:lang w:val="en-US"/>
        </w:rPr>
        <w:t xml:space="preserve">4) </w:t>
      </w:r>
      <w:r w:rsidRPr="00457030" w:rsidR="00093C9F">
        <w:rPr>
          <w:rFonts w:eastAsia="Calibri"/>
          <w:b/>
          <w:lang w:val="en-US"/>
        </w:rPr>
        <w:t>Apply Insights to Policy</w:t>
      </w:r>
      <w:r w:rsidRPr="00457030" w:rsidR="00093C9F">
        <w:rPr>
          <w:rFonts w:eastAsia="Calibri"/>
          <w:lang w:val="en-US"/>
        </w:rPr>
        <w:t xml:space="preserve">: If fish stocks drop, the First Nation can propose stricter environmental regulations or new stewardship programs. If the use of language rises, they can evaluate what worked (e.g., cultural camps, teacher </w:t>
      </w:r>
      <w:r w:rsidRPr="00457030" w:rsidR="00093C9F">
        <w:rPr>
          <w:rFonts w:eastAsia="Calibri"/>
          <w:lang w:val="en-US"/>
        </w:rPr>
        <w:lastRenderedPageBreak/>
        <w:t>training) and expand those efforts.</w:t>
      </w:r>
    </w:p>
    <w:p w:rsidR="00093C9F" w:rsidP="00E54391" w:rsidRDefault="00047586" w14:paraId="7E377933" w14:textId="77777777">
      <w:pPr>
        <w:pStyle w:val="ListParagraph"/>
        <w:widowControl w:val="0"/>
        <w:numPr>
          <w:ilvl w:val="1"/>
          <w:numId w:val="5"/>
        </w:numPr>
        <w:autoSpaceDE w:val="0"/>
        <w:autoSpaceDN w:val="0"/>
        <w:spacing w:line="276" w:lineRule="auto"/>
        <w:rPr>
          <w:rFonts w:eastAsia="Calibri"/>
          <w:lang w:val="en-US"/>
        </w:rPr>
      </w:pPr>
      <w:r w:rsidRPr="00457030">
        <w:rPr>
          <w:rFonts w:eastAsia="Calibri"/>
          <w:b/>
          <w:lang w:val="en-US"/>
        </w:rPr>
        <w:t xml:space="preserve">5) </w:t>
      </w:r>
      <w:r w:rsidRPr="00457030" w:rsidR="00093C9F">
        <w:rPr>
          <w:rFonts w:eastAsia="Calibri"/>
          <w:b/>
          <w:lang w:val="en-US"/>
        </w:rPr>
        <w:t>Iterate</w:t>
      </w:r>
      <w:r w:rsidRPr="00457030" w:rsidR="00093C9F">
        <w:rPr>
          <w:rFonts w:eastAsia="Calibri"/>
          <w:lang w:val="en-US"/>
        </w:rPr>
        <w:t>: Revisit these data regularly, capture new observations, and refine community policies.</w:t>
      </w:r>
      <w:r w:rsidRPr="00457030" w:rsidR="6D44C7E2">
        <w:rPr>
          <w:rFonts w:eastAsia="Calibri"/>
          <w:lang w:val="en-US"/>
        </w:rPr>
        <w:t xml:space="preserve"> </w:t>
      </w:r>
    </w:p>
    <w:p w:rsidR="00093C9F" w:rsidP="00E54391" w:rsidRDefault="00093C9F" w14:paraId="00A779D7" w14:textId="77777777">
      <w:pPr>
        <w:pStyle w:val="ListParagraph"/>
        <w:widowControl w:val="0"/>
        <w:numPr>
          <w:ilvl w:val="0"/>
          <w:numId w:val="5"/>
        </w:numPr>
        <w:autoSpaceDE w:val="0"/>
        <w:autoSpaceDN w:val="0"/>
        <w:spacing w:line="276" w:lineRule="auto"/>
        <w:rPr>
          <w:rFonts w:eastAsia="Calibri"/>
          <w:lang w:val="en-US"/>
        </w:rPr>
      </w:pPr>
      <w:r w:rsidRPr="00457030">
        <w:rPr>
          <w:rFonts w:eastAsia="Calibri"/>
          <w:lang w:val="en-US"/>
        </w:rPr>
        <w:t xml:space="preserve">Challenges in Building Moose Rapids’ Data Systems </w:t>
      </w:r>
    </w:p>
    <w:p w:rsidR="00093C9F" w:rsidP="00E54391" w:rsidRDefault="00093C9F" w14:paraId="0C250E7B" w14:textId="77777777">
      <w:pPr>
        <w:pStyle w:val="ListParagraph"/>
        <w:widowControl w:val="0"/>
        <w:numPr>
          <w:ilvl w:val="1"/>
          <w:numId w:val="5"/>
        </w:numPr>
        <w:autoSpaceDE w:val="0"/>
        <w:autoSpaceDN w:val="0"/>
        <w:spacing w:line="276" w:lineRule="auto"/>
        <w:rPr>
          <w:rFonts w:eastAsia="Calibri"/>
          <w:lang w:val="en-US"/>
        </w:rPr>
      </w:pPr>
      <w:r w:rsidRPr="00457030">
        <w:rPr>
          <w:rFonts w:eastAsia="Calibri"/>
          <w:lang w:val="en-US"/>
        </w:rPr>
        <w:t>Siloed Data &amp; Bureaucracy</w:t>
      </w:r>
    </w:p>
    <w:p w:rsidR="00093C9F" w:rsidP="00E54391" w:rsidRDefault="00093C9F" w14:paraId="46F2512D" w14:textId="77777777">
      <w:pPr>
        <w:pStyle w:val="ListParagraph"/>
        <w:widowControl w:val="0"/>
        <w:numPr>
          <w:ilvl w:val="2"/>
          <w:numId w:val="5"/>
        </w:numPr>
        <w:autoSpaceDE w:val="0"/>
        <w:autoSpaceDN w:val="0"/>
        <w:spacing w:line="276" w:lineRule="auto"/>
        <w:rPr>
          <w:rFonts w:eastAsia="Calibri"/>
          <w:lang w:val="en-US"/>
        </w:rPr>
      </w:pPr>
      <w:r w:rsidRPr="00457030">
        <w:rPr>
          <w:rFonts w:eastAsia="Calibri"/>
          <w:lang w:val="en-US"/>
        </w:rPr>
        <w:t>Illustrate</w:t>
      </w:r>
      <w:r w:rsidRPr="00457030" w:rsidR="0043495F">
        <w:rPr>
          <w:rFonts w:eastAsia="Calibri"/>
          <w:lang w:val="en-US"/>
        </w:rPr>
        <w:t>d</w:t>
      </w:r>
      <w:r w:rsidRPr="00457030">
        <w:rPr>
          <w:rFonts w:eastAsia="Calibri"/>
          <w:lang w:val="en-US"/>
        </w:rPr>
        <w:t xml:space="preserve"> how Moose Rapids might struggle to gather data from multiple government departments that don’t communicate well or have different data formats.</w:t>
      </w:r>
    </w:p>
    <w:p w:rsidR="00093C9F" w:rsidP="00E54391" w:rsidRDefault="00093C9F" w14:paraId="5E0F88F8" w14:textId="77777777">
      <w:pPr>
        <w:pStyle w:val="ListParagraph"/>
        <w:widowControl w:val="0"/>
        <w:numPr>
          <w:ilvl w:val="2"/>
          <w:numId w:val="5"/>
        </w:numPr>
        <w:autoSpaceDE w:val="0"/>
        <w:autoSpaceDN w:val="0"/>
        <w:spacing w:line="276" w:lineRule="auto"/>
        <w:rPr>
          <w:rFonts w:eastAsia="Calibri"/>
          <w:lang w:val="en-US"/>
        </w:rPr>
      </w:pPr>
      <w:r w:rsidRPr="00457030">
        <w:rPr>
          <w:rFonts w:eastAsia="Calibri"/>
          <w:lang w:val="en-US"/>
        </w:rPr>
        <w:t>Emphasize</w:t>
      </w:r>
      <w:r w:rsidRPr="00457030" w:rsidR="0043495F">
        <w:rPr>
          <w:rFonts w:eastAsia="Calibri"/>
          <w:lang w:val="en-US"/>
        </w:rPr>
        <w:t>d</w:t>
      </w:r>
      <w:r w:rsidRPr="00457030">
        <w:rPr>
          <w:rFonts w:eastAsia="Calibri"/>
          <w:lang w:val="en-US"/>
        </w:rPr>
        <w:t xml:space="preserve"> how the community experiences delays and obstacles in gaining data-sharing agreements and accessing user-friendly datasets.</w:t>
      </w:r>
    </w:p>
    <w:p w:rsidR="00093C9F" w:rsidP="00E54391" w:rsidRDefault="00093C9F" w14:paraId="57675E11" w14:textId="77777777">
      <w:pPr>
        <w:pStyle w:val="ListParagraph"/>
        <w:widowControl w:val="0"/>
        <w:numPr>
          <w:ilvl w:val="1"/>
          <w:numId w:val="5"/>
        </w:numPr>
        <w:autoSpaceDE w:val="0"/>
        <w:autoSpaceDN w:val="0"/>
        <w:spacing w:line="276" w:lineRule="auto"/>
        <w:rPr>
          <w:rFonts w:eastAsia="Calibri"/>
          <w:lang w:val="en-US"/>
        </w:rPr>
      </w:pPr>
      <w:r w:rsidRPr="00457030">
        <w:rPr>
          <w:rFonts w:eastAsia="Calibri"/>
          <w:lang w:val="en-US"/>
        </w:rPr>
        <w:t>Technical and Financial Constraints</w:t>
      </w:r>
    </w:p>
    <w:p w:rsidR="00093C9F" w:rsidP="00E54391" w:rsidRDefault="00093C9F" w14:paraId="7373EDBE" w14:textId="77777777">
      <w:pPr>
        <w:pStyle w:val="ListParagraph"/>
        <w:widowControl w:val="0"/>
        <w:numPr>
          <w:ilvl w:val="2"/>
          <w:numId w:val="5"/>
        </w:numPr>
        <w:autoSpaceDE w:val="0"/>
        <w:autoSpaceDN w:val="0"/>
        <w:spacing w:line="276" w:lineRule="auto"/>
        <w:rPr>
          <w:rFonts w:eastAsia="Calibri"/>
          <w:lang w:val="en-US"/>
        </w:rPr>
      </w:pPr>
      <w:r w:rsidRPr="00457030">
        <w:rPr>
          <w:rFonts w:eastAsia="Calibri"/>
          <w:lang w:val="en-US"/>
        </w:rPr>
        <w:t>Note</w:t>
      </w:r>
      <w:r w:rsidRPr="00457030" w:rsidR="0043495F">
        <w:rPr>
          <w:rFonts w:eastAsia="Calibri"/>
          <w:lang w:val="en-US"/>
        </w:rPr>
        <w:t>d</w:t>
      </w:r>
      <w:r w:rsidRPr="00457030">
        <w:rPr>
          <w:rFonts w:eastAsia="Calibri"/>
          <w:lang w:val="en-US"/>
        </w:rPr>
        <w:t xml:space="preserve"> how the Nation’s leadership often juggles limited resources, making it tough to invest in specialized data tools or hire trained data analysts.</w:t>
      </w:r>
      <w:r w:rsidRPr="00457030" w:rsidR="6D44C7E2">
        <w:rPr>
          <w:rFonts w:eastAsia="Calibri"/>
          <w:lang w:val="en-US"/>
        </w:rPr>
        <w:t xml:space="preserve"> </w:t>
      </w:r>
    </w:p>
    <w:p w:rsidR="00093C9F" w:rsidP="00E54391" w:rsidRDefault="00093C9F" w14:paraId="7BE21C5B" w14:textId="77777777">
      <w:pPr>
        <w:pStyle w:val="ListParagraph"/>
        <w:widowControl w:val="0"/>
        <w:numPr>
          <w:ilvl w:val="2"/>
          <w:numId w:val="5"/>
        </w:numPr>
        <w:autoSpaceDE w:val="0"/>
        <w:autoSpaceDN w:val="0"/>
        <w:spacing w:line="276" w:lineRule="auto"/>
        <w:rPr>
          <w:rFonts w:eastAsia="Calibri"/>
          <w:lang w:val="en-US"/>
        </w:rPr>
      </w:pPr>
      <w:r w:rsidRPr="00457030">
        <w:rPr>
          <w:rFonts w:eastAsia="Calibri"/>
          <w:lang w:val="en-US"/>
        </w:rPr>
        <w:t>Underscore</w:t>
      </w:r>
      <w:r w:rsidRPr="00457030" w:rsidR="0043495F">
        <w:rPr>
          <w:rFonts w:eastAsia="Calibri"/>
          <w:lang w:val="en-US"/>
        </w:rPr>
        <w:t>d</w:t>
      </w:r>
      <w:r w:rsidRPr="00457030">
        <w:rPr>
          <w:rFonts w:eastAsia="Calibri"/>
          <w:lang w:val="en-US"/>
        </w:rPr>
        <w:t xml:space="preserve"> that small or remote communities might feel these constraints more acutely.</w:t>
      </w:r>
    </w:p>
    <w:p w:rsidR="00093C9F" w:rsidP="00E54391" w:rsidRDefault="00093C9F" w14:paraId="2219A69E" w14:textId="77777777">
      <w:pPr>
        <w:pStyle w:val="ListParagraph"/>
        <w:widowControl w:val="0"/>
        <w:numPr>
          <w:ilvl w:val="1"/>
          <w:numId w:val="5"/>
        </w:numPr>
        <w:autoSpaceDE w:val="0"/>
        <w:autoSpaceDN w:val="0"/>
        <w:spacing w:line="276" w:lineRule="auto"/>
        <w:rPr>
          <w:rFonts w:eastAsia="Calibri"/>
          <w:lang w:val="en-US"/>
        </w:rPr>
      </w:pPr>
      <w:r w:rsidRPr="00457030">
        <w:rPr>
          <w:rFonts w:eastAsia="Calibri"/>
          <w:lang w:val="en-US"/>
        </w:rPr>
        <w:t>Maintaining Cultural Integrity</w:t>
      </w:r>
    </w:p>
    <w:p w:rsidR="00093C9F" w:rsidP="00E54391" w:rsidRDefault="00093C9F" w14:paraId="56C5F171" w14:textId="77777777">
      <w:pPr>
        <w:pStyle w:val="ListParagraph"/>
        <w:widowControl w:val="0"/>
        <w:numPr>
          <w:ilvl w:val="2"/>
          <w:numId w:val="5"/>
        </w:numPr>
        <w:autoSpaceDE w:val="0"/>
        <w:autoSpaceDN w:val="0"/>
        <w:spacing w:line="276" w:lineRule="auto"/>
        <w:rPr>
          <w:rFonts w:eastAsia="Calibri"/>
          <w:lang w:val="en-US"/>
        </w:rPr>
      </w:pPr>
      <w:r w:rsidRPr="00457030">
        <w:rPr>
          <w:rFonts w:eastAsia="Calibri"/>
          <w:lang w:val="en-US"/>
        </w:rPr>
        <w:t>Stress</w:t>
      </w:r>
      <w:r w:rsidRPr="00457030" w:rsidR="0022313B">
        <w:rPr>
          <w:rFonts w:eastAsia="Calibri"/>
          <w:lang w:val="en-US"/>
        </w:rPr>
        <w:t>ed</w:t>
      </w:r>
      <w:r w:rsidRPr="00457030">
        <w:rPr>
          <w:rFonts w:eastAsia="Calibri"/>
          <w:lang w:val="en-US"/>
        </w:rPr>
        <w:t xml:space="preserve"> the importance of respecting Elders’ protocols and oral traditions.</w:t>
      </w:r>
    </w:p>
    <w:p w:rsidR="00093C9F" w:rsidP="00E54391" w:rsidRDefault="00093C9F" w14:paraId="618FA93A" w14:textId="77777777">
      <w:pPr>
        <w:pStyle w:val="ListParagraph"/>
        <w:widowControl w:val="0"/>
        <w:numPr>
          <w:ilvl w:val="2"/>
          <w:numId w:val="5"/>
        </w:numPr>
        <w:autoSpaceDE w:val="0"/>
        <w:autoSpaceDN w:val="0"/>
        <w:spacing w:line="276" w:lineRule="auto"/>
        <w:rPr>
          <w:rFonts w:eastAsia="Calibri"/>
          <w:lang w:val="en-US"/>
        </w:rPr>
      </w:pPr>
      <w:r w:rsidRPr="00457030">
        <w:rPr>
          <w:rFonts w:eastAsia="Calibri"/>
          <w:lang w:val="en-US"/>
        </w:rPr>
        <w:t>Show</w:t>
      </w:r>
      <w:r w:rsidRPr="00457030" w:rsidR="0022313B">
        <w:rPr>
          <w:rFonts w:eastAsia="Calibri"/>
          <w:lang w:val="en-US"/>
        </w:rPr>
        <w:t>ed</w:t>
      </w:r>
      <w:r w:rsidRPr="00457030">
        <w:rPr>
          <w:rFonts w:eastAsia="Calibri"/>
          <w:lang w:val="en-US"/>
        </w:rPr>
        <w:t xml:space="preserve"> how Moose Rapids must carefully manage sensitive information about sacred sites or cultural practices, balancing privacy with the benefits of data sharing.</w:t>
      </w:r>
      <w:r w:rsidRPr="00457030" w:rsidR="6D44C7E2">
        <w:rPr>
          <w:rFonts w:eastAsia="Calibri"/>
          <w:lang w:val="en-US"/>
        </w:rPr>
        <w:t xml:space="preserve"> </w:t>
      </w:r>
    </w:p>
    <w:p w:rsidR="00457030" w:rsidP="00E54391" w:rsidRDefault="6D44C7E2" w14:paraId="4B668C28" w14:textId="77777777">
      <w:pPr>
        <w:pStyle w:val="ListParagraph"/>
        <w:widowControl w:val="0"/>
        <w:numPr>
          <w:ilvl w:val="0"/>
          <w:numId w:val="5"/>
        </w:numPr>
        <w:autoSpaceDE w:val="0"/>
        <w:autoSpaceDN w:val="0"/>
        <w:spacing w:line="276" w:lineRule="auto"/>
        <w:rPr>
          <w:rFonts w:eastAsia="Calibri"/>
          <w:lang w:val="en-US"/>
        </w:rPr>
      </w:pPr>
      <w:r w:rsidRPr="00457030">
        <w:rPr>
          <w:rFonts w:eastAsia="Calibri"/>
          <w:lang w:val="en-US"/>
        </w:rPr>
        <w:t xml:space="preserve">Strategies &amp; Solutions: Moose Rapids </w:t>
      </w:r>
      <w:proofErr w:type="gramStart"/>
      <w:r w:rsidRPr="00457030">
        <w:rPr>
          <w:rFonts w:eastAsia="Calibri"/>
          <w:lang w:val="en-US"/>
        </w:rPr>
        <w:t>Takes Action</w:t>
      </w:r>
      <w:proofErr w:type="gramEnd"/>
    </w:p>
    <w:p w:rsidR="00093C9F" w:rsidP="00E54391" w:rsidRDefault="00093C9F" w14:paraId="41D3792C" w14:textId="77777777">
      <w:pPr>
        <w:pStyle w:val="ListParagraph"/>
        <w:widowControl w:val="0"/>
        <w:numPr>
          <w:ilvl w:val="1"/>
          <w:numId w:val="5"/>
        </w:numPr>
        <w:autoSpaceDE w:val="0"/>
        <w:autoSpaceDN w:val="0"/>
        <w:spacing w:line="276" w:lineRule="auto"/>
        <w:rPr>
          <w:rFonts w:eastAsia="Calibri"/>
          <w:lang w:val="en-US"/>
        </w:rPr>
      </w:pPr>
      <w:r w:rsidRPr="00457030">
        <w:rPr>
          <w:rFonts w:eastAsia="Calibri"/>
          <w:lang w:val="en-US"/>
        </w:rPr>
        <w:t>Securing Dedicated Funding for Data</w:t>
      </w:r>
    </w:p>
    <w:p w:rsidR="00093C9F" w:rsidP="00E54391" w:rsidRDefault="00093C9F" w14:paraId="5579DB03" w14:textId="77777777">
      <w:pPr>
        <w:pStyle w:val="ListParagraph"/>
        <w:widowControl w:val="0"/>
        <w:numPr>
          <w:ilvl w:val="2"/>
          <w:numId w:val="5"/>
        </w:numPr>
        <w:autoSpaceDE w:val="0"/>
        <w:autoSpaceDN w:val="0"/>
        <w:spacing w:line="276" w:lineRule="auto"/>
        <w:rPr>
          <w:rFonts w:eastAsia="Calibri"/>
          <w:lang w:val="en-US"/>
        </w:rPr>
      </w:pPr>
      <w:r w:rsidRPr="00457030">
        <w:rPr>
          <w:rFonts w:eastAsia="Calibri"/>
          <w:lang w:val="en-US"/>
        </w:rPr>
        <w:t>Suggest that Moose Rapids negotiates with the Government of Canada for stable, multi-year support specifically for data system development.</w:t>
      </w:r>
    </w:p>
    <w:p w:rsidR="00093C9F" w:rsidP="00E54391" w:rsidRDefault="00093C9F" w14:paraId="6A7874A3" w14:textId="77777777">
      <w:pPr>
        <w:pStyle w:val="ListParagraph"/>
        <w:widowControl w:val="0"/>
        <w:numPr>
          <w:ilvl w:val="2"/>
          <w:numId w:val="5"/>
        </w:numPr>
        <w:autoSpaceDE w:val="0"/>
        <w:autoSpaceDN w:val="0"/>
        <w:spacing w:line="276" w:lineRule="auto"/>
        <w:rPr>
          <w:rFonts w:eastAsia="Calibri"/>
          <w:lang w:val="en-US"/>
        </w:rPr>
      </w:pPr>
      <w:r w:rsidRPr="00457030">
        <w:rPr>
          <w:rFonts w:eastAsia="Calibri"/>
          <w:lang w:val="en-US"/>
        </w:rPr>
        <w:t>Explore alternative funding: own-source revenue, private foundations, or philanthropic partners that prioritize Indigenous data sovereignty.</w:t>
      </w:r>
      <w:r w:rsidRPr="00457030" w:rsidR="6D44C7E2">
        <w:rPr>
          <w:rFonts w:eastAsia="Calibri"/>
          <w:lang w:val="en-US"/>
        </w:rPr>
        <w:t xml:space="preserve"> </w:t>
      </w:r>
    </w:p>
    <w:p w:rsidR="00093C9F" w:rsidP="00E54391" w:rsidRDefault="00093C9F" w14:paraId="5F13A604" w14:textId="77777777">
      <w:pPr>
        <w:pStyle w:val="ListParagraph"/>
        <w:widowControl w:val="0"/>
        <w:numPr>
          <w:ilvl w:val="1"/>
          <w:numId w:val="5"/>
        </w:numPr>
        <w:autoSpaceDE w:val="0"/>
        <w:autoSpaceDN w:val="0"/>
        <w:spacing w:line="276" w:lineRule="auto"/>
        <w:rPr>
          <w:rFonts w:eastAsia="Calibri"/>
          <w:lang w:val="en-US"/>
        </w:rPr>
      </w:pPr>
      <w:r w:rsidRPr="00457030">
        <w:rPr>
          <w:rFonts w:eastAsia="Calibri"/>
          <w:lang w:val="en-US"/>
        </w:rPr>
        <w:t>Collaborative Approaches</w:t>
      </w:r>
    </w:p>
    <w:p w:rsidR="00093C9F" w:rsidP="00E54391" w:rsidRDefault="00093C9F" w14:paraId="2D379A42" w14:textId="77777777">
      <w:pPr>
        <w:pStyle w:val="ListParagraph"/>
        <w:widowControl w:val="0"/>
        <w:numPr>
          <w:ilvl w:val="2"/>
          <w:numId w:val="5"/>
        </w:numPr>
        <w:autoSpaceDE w:val="0"/>
        <w:autoSpaceDN w:val="0"/>
        <w:spacing w:line="276" w:lineRule="auto"/>
        <w:rPr>
          <w:rFonts w:eastAsia="Calibri"/>
          <w:lang w:val="en-US"/>
        </w:rPr>
      </w:pPr>
      <w:r w:rsidRPr="000071CF">
        <w:rPr>
          <w:rFonts w:eastAsia="Calibri"/>
          <w:lang w:val="en-US"/>
        </w:rPr>
        <w:t>Present</w:t>
      </w:r>
      <w:r w:rsidRPr="000071CF" w:rsidR="003E2818">
        <w:rPr>
          <w:rFonts w:eastAsia="Calibri"/>
          <w:lang w:val="en-US"/>
        </w:rPr>
        <w:t>ed</w:t>
      </w:r>
      <w:r w:rsidRPr="000071CF">
        <w:rPr>
          <w:rFonts w:eastAsia="Calibri"/>
          <w:lang w:val="en-US"/>
        </w:rPr>
        <w:t xml:space="preserve"> the idea of Moose Rapids joining forces with nearby Nations to form a data alliance or not-for-profit that shares expertise and reduces costs.</w:t>
      </w:r>
      <w:r w:rsidRPr="000071CF" w:rsidR="6D44C7E2">
        <w:rPr>
          <w:rFonts w:eastAsia="Calibri"/>
          <w:lang w:val="en-US"/>
        </w:rPr>
        <w:t xml:space="preserve"> </w:t>
      </w:r>
    </w:p>
    <w:p w:rsidR="000071CF" w:rsidP="00E54391" w:rsidRDefault="000071CF" w14:paraId="6B94EBAA" w14:textId="77777777">
      <w:pPr>
        <w:pStyle w:val="ListParagraph"/>
        <w:widowControl w:val="0"/>
        <w:numPr>
          <w:ilvl w:val="2"/>
          <w:numId w:val="5"/>
        </w:numPr>
        <w:autoSpaceDE w:val="0"/>
        <w:autoSpaceDN w:val="0"/>
        <w:spacing w:line="276" w:lineRule="auto"/>
        <w:rPr>
          <w:rFonts w:eastAsia="Calibri"/>
          <w:lang w:val="en-US"/>
        </w:rPr>
      </w:pPr>
      <w:r>
        <w:rPr>
          <w:rFonts w:eastAsia="Calibri"/>
          <w:lang w:val="en-US"/>
        </w:rPr>
        <w:t>G</w:t>
      </w:r>
      <w:r w:rsidRPr="000071CF" w:rsidR="6D44C7E2">
        <w:rPr>
          <w:rFonts w:eastAsia="Calibri"/>
          <w:lang w:val="en-US"/>
        </w:rPr>
        <w:t>ave examples such as:</w:t>
      </w:r>
    </w:p>
    <w:p w:rsidR="000071CF" w:rsidP="00E54391" w:rsidRDefault="6D44C7E2" w14:paraId="4718693A" w14:textId="77777777">
      <w:pPr>
        <w:pStyle w:val="ListParagraph"/>
        <w:widowControl w:val="0"/>
        <w:numPr>
          <w:ilvl w:val="2"/>
          <w:numId w:val="5"/>
        </w:numPr>
        <w:autoSpaceDE w:val="0"/>
        <w:autoSpaceDN w:val="0"/>
        <w:spacing w:line="276" w:lineRule="auto"/>
        <w:rPr>
          <w:rFonts w:eastAsia="Calibri"/>
          <w:lang w:val="en-US"/>
        </w:rPr>
      </w:pPr>
      <w:r w:rsidRPr="000071CF">
        <w:rPr>
          <w:rFonts w:eastAsia="Calibri"/>
          <w:lang w:val="en-US"/>
        </w:rPr>
        <w:t xml:space="preserve">Collective bargaining with software providers </w:t>
      </w:r>
    </w:p>
    <w:p w:rsidR="000071CF" w:rsidP="00E54391" w:rsidRDefault="6D44C7E2" w14:paraId="05C9BC4F" w14:textId="77777777">
      <w:pPr>
        <w:pStyle w:val="ListParagraph"/>
        <w:widowControl w:val="0"/>
        <w:numPr>
          <w:ilvl w:val="2"/>
          <w:numId w:val="5"/>
        </w:numPr>
        <w:autoSpaceDE w:val="0"/>
        <w:autoSpaceDN w:val="0"/>
        <w:spacing w:line="276" w:lineRule="auto"/>
        <w:rPr>
          <w:rFonts w:eastAsia="Calibri"/>
          <w:lang w:val="en-US"/>
        </w:rPr>
      </w:pPr>
      <w:r w:rsidRPr="000071CF">
        <w:rPr>
          <w:rFonts w:eastAsia="Calibri"/>
          <w:lang w:val="en-US"/>
        </w:rPr>
        <w:t xml:space="preserve">Group training on data collection methods </w:t>
      </w:r>
    </w:p>
    <w:p w:rsidR="00093C9F" w:rsidP="00E54391" w:rsidRDefault="00093C9F" w14:paraId="2514F1D5" w14:textId="77777777">
      <w:pPr>
        <w:pStyle w:val="ListParagraph"/>
        <w:widowControl w:val="0"/>
        <w:numPr>
          <w:ilvl w:val="1"/>
          <w:numId w:val="5"/>
        </w:numPr>
        <w:autoSpaceDE w:val="0"/>
        <w:autoSpaceDN w:val="0"/>
        <w:spacing w:line="276" w:lineRule="auto"/>
        <w:rPr>
          <w:rFonts w:eastAsia="Calibri"/>
          <w:lang w:val="en-US"/>
        </w:rPr>
      </w:pPr>
      <w:r w:rsidRPr="000071CF">
        <w:rPr>
          <w:rFonts w:eastAsia="Calibri"/>
          <w:lang w:val="en-US"/>
        </w:rPr>
        <w:t>Implementing the Circular Data Process</w:t>
      </w:r>
    </w:p>
    <w:p w:rsidR="00093C9F" w:rsidP="00E54391" w:rsidRDefault="00093C9F" w14:paraId="44E2A77C" w14:textId="77777777">
      <w:pPr>
        <w:pStyle w:val="ListParagraph"/>
        <w:widowControl w:val="0"/>
        <w:numPr>
          <w:ilvl w:val="2"/>
          <w:numId w:val="5"/>
        </w:numPr>
        <w:autoSpaceDE w:val="0"/>
        <w:autoSpaceDN w:val="0"/>
        <w:spacing w:line="276" w:lineRule="auto"/>
        <w:rPr>
          <w:rFonts w:eastAsia="Calibri"/>
          <w:lang w:val="en-US"/>
        </w:rPr>
      </w:pPr>
      <w:r w:rsidRPr="000071CF">
        <w:rPr>
          <w:rFonts w:eastAsia="Calibri"/>
          <w:lang w:val="en-US"/>
        </w:rPr>
        <w:t>Reiterate</w:t>
      </w:r>
      <w:r w:rsidRPr="000071CF" w:rsidR="00DB2E44">
        <w:rPr>
          <w:rFonts w:eastAsia="Calibri"/>
          <w:lang w:val="en-US"/>
        </w:rPr>
        <w:t>d</w:t>
      </w:r>
      <w:r w:rsidRPr="000071CF">
        <w:rPr>
          <w:rFonts w:eastAsia="Calibri"/>
          <w:lang w:val="en-US"/>
        </w:rPr>
        <w:t xml:space="preserve"> the importance of a living, iterative cycle of data collection, </w:t>
      </w:r>
      <w:proofErr w:type="gramStart"/>
      <w:r w:rsidRPr="000071CF">
        <w:rPr>
          <w:rFonts w:eastAsia="Calibri"/>
          <w:lang w:val="en-US"/>
        </w:rPr>
        <w:t>policy-making</w:t>
      </w:r>
      <w:proofErr w:type="gramEnd"/>
      <w:r w:rsidRPr="000071CF">
        <w:rPr>
          <w:rFonts w:eastAsia="Calibri"/>
          <w:lang w:val="en-US"/>
        </w:rPr>
        <w:t>, and community feedback at Moose Rapids.</w:t>
      </w:r>
    </w:p>
    <w:p w:rsidR="00093C9F" w:rsidP="00E54391" w:rsidRDefault="00093C9F" w14:paraId="4A8FE280" w14:textId="77777777">
      <w:pPr>
        <w:pStyle w:val="ListParagraph"/>
        <w:widowControl w:val="0"/>
        <w:numPr>
          <w:ilvl w:val="2"/>
          <w:numId w:val="5"/>
        </w:numPr>
        <w:autoSpaceDE w:val="0"/>
        <w:autoSpaceDN w:val="0"/>
        <w:spacing w:line="276" w:lineRule="auto"/>
        <w:rPr>
          <w:rFonts w:eastAsia="Calibri"/>
          <w:lang w:val="en-US"/>
        </w:rPr>
      </w:pPr>
      <w:r w:rsidRPr="000071CF">
        <w:rPr>
          <w:rFonts w:eastAsia="Calibri"/>
          <w:lang w:val="en-US"/>
        </w:rPr>
        <w:lastRenderedPageBreak/>
        <w:t>Emphasize</w:t>
      </w:r>
      <w:r w:rsidRPr="000071CF" w:rsidR="00D22D79">
        <w:rPr>
          <w:rFonts w:eastAsia="Calibri"/>
          <w:lang w:val="en-US"/>
        </w:rPr>
        <w:t>d</w:t>
      </w:r>
      <w:r w:rsidRPr="000071CF">
        <w:rPr>
          <w:rFonts w:eastAsia="Calibri"/>
          <w:lang w:val="en-US"/>
        </w:rPr>
        <w:t xml:space="preserve"> how this process gives the Nation control over its narrative and fosters ongoing improvements in everything from housing to cultural revitalization.</w:t>
      </w:r>
    </w:p>
    <w:p w:rsidR="00093C9F" w:rsidP="00E54391" w:rsidRDefault="00093C9F" w14:paraId="662EA7F0" w14:textId="77777777">
      <w:pPr>
        <w:pStyle w:val="ListParagraph"/>
        <w:widowControl w:val="0"/>
        <w:numPr>
          <w:ilvl w:val="0"/>
          <w:numId w:val="5"/>
        </w:numPr>
        <w:autoSpaceDE w:val="0"/>
        <w:autoSpaceDN w:val="0"/>
        <w:spacing w:line="276" w:lineRule="auto"/>
        <w:rPr>
          <w:rFonts w:eastAsia="Calibri"/>
          <w:lang w:val="en-US"/>
        </w:rPr>
      </w:pPr>
      <w:r w:rsidRPr="000071CF">
        <w:rPr>
          <w:rFonts w:eastAsia="Calibri"/>
          <w:lang w:val="en-US"/>
        </w:rPr>
        <w:t>The Future: Empowering Moose Rapids for the Next Seven Generations</w:t>
      </w:r>
    </w:p>
    <w:p w:rsidR="000071CF" w:rsidP="00E54391" w:rsidRDefault="6D44C7E2" w14:paraId="3EBD8DCC" w14:textId="77777777">
      <w:pPr>
        <w:pStyle w:val="ListParagraph"/>
        <w:widowControl w:val="0"/>
        <w:numPr>
          <w:ilvl w:val="1"/>
          <w:numId w:val="5"/>
        </w:numPr>
        <w:autoSpaceDE w:val="0"/>
        <w:autoSpaceDN w:val="0"/>
        <w:spacing w:line="276" w:lineRule="auto"/>
        <w:rPr>
          <w:rFonts w:eastAsia="Calibri"/>
          <w:lang w:val="en-US"/>
        </w:rPr>
      </w:pPr>
      <w:r w:rsidRPr="000071CF">
        <w:rPr>
          <w:rFonts w:eastAsia="Calibri"/>
          <w:lang w:val="en-US"/>
        </w:rPr>
        <w:t xml:space="preserve">Envisioning 10 Years from Now </w:t>
      </w:r>
    </w:p>
    <w:p w:rsidR="00093C9F" w:rsidP="00E54391" w:rsidRDefault="007F26EC" w14:paraId="1D252E2F" w14:textId="77777777">
      <w:pPr>
        <w:pStyle w:val="ListParagraph"/>
        <w:widowControl w:val="0"/>
        <w:numPr>
          <w:ilvl w:val="2"/>
          <w:numId w:val="5"/>
        </w:numPr>
        <w:autoSpaceDE w:val="0"/>
        <w:autoSpaceDN w:val="0"/>
        <w:spacing w:line="276" w:lineRule="auto"/>
        <w:rPr>
          <w:rFonts w:eastAsia="Calibri"/>
          <w:lang w:val="en-US"/>
        </w:rPr>
      </w:pPr>
      <w:r w:rsidRPr="000071CF">
        <w:rPr>
          <w:rFonts w:eastAsia="Calibri"/>
          <w:lang w:val="en-US"/>
        </w:rPr>
        <w:t>Descri</w:t>
      </w:r>
      <w:r w:rsidRPr="000071CF" w:rsidR="007233E9">
        <w:rPr>
          <w:rFonts w:eastAsia="Calibri"/>
          <w:lang w:val="en-US"/>
        </w:rPr>
        <w:t>b</w:t>
      </w:r>
      <w:r w:rsidRPr="000071CF">
        <w:rPr>
          <w:rFonts w:eastAsia="Calibri"/>
          <w:lang w:val="en-US"/>
        </w:rPr>
        <w:t xml:space="preserve">ed </w:t>
      </w:r>
      <w:r w:rsidRPr="000071CF" w:rsidR="00093C9F">
        <w:rPr>
          <w:rFonts w:eastAsia="Calibri"/>
          <w:lang w:val="en-US"/>
        </w:rPr>
        <w:t>Moose Rapids with a robust data department, a well-trained local workforce, and a dynamic database capturing environmental, cultural, and socioeconomic metrics.</w:t>
      </w:r>
    </w:p>
    <w:p w:rsidR="00093C9F" w:rsidP="00E54391" w:rsidRDefault="00093C9F" w14:paraId="355285C9" w14:textId="77777777">
      <w:pPr>
        <w:pStyle w:val="ListParagraph"/>
        <w:widowControl w:val="0"/>
        <w:numPr>
          <w:ilvl w:val="2"/>
          <w:numId w:val="5"/>
        </w:numPr>
        <w:autoSpaceDE w:val="0"/>
        <w:autoSpaceDN w:val="0"/>
        <w:spacing w:line="276" w:lineRule="auto"/>
        <w:rPr>
          <w:rFonts w:eastAsia="Calibri"/>
          <w:lang w:val="en-US"/>
        </w:rPr>
      </w:pPr>
      <w:r w:rsidRPr="000071CF">
        <w:rPr>
          <w:rFonts w:eastAsia="Calibri"/>
          <w:lang w:val="en-US"/>
        </w:rPr>
        <w:t>Highlight</w:t>
      </w:r>
      <w:r w:rsidRPr="000071CF" w:rsidR="007F26EC">
        <w:rPr>
          <w:rFonts w:eastAsia="Calibri"/>
          <w:lang w:val="en-US"/>
        </w:rPr>
        <w:t>ed</w:t>
      </w:r>
      <w:r w:rsidRPr="000071CF">
        <w:rPr>
          <w:rFonts w:eastAsia="Calibri"/>
          <w:lang w:val="en-US"/>
        </w:rPr>
        <w:t xml:space="preserve"> the improvements in river health, fish populations, and community well-being that could result from data-informed policies.</w:t>
      </w:r>
      <w:r w:rsidRPr="000071CF" w:rsidR="6D44C7E2">
        <w:rPr>
          <w:rFonts w:eastAsia="Calibri"/>
          <w:lang w:val="en-US"/>
        </w:rPr>
        <w:t xml:space="preserve"> </w:t>
      </w:r>
    </w:p>
    <w:p w:rsidR="00093C9F" w:rsidP="00E54391" w:rsidRDefault="00093C9F" w14:paraId="59987932" w14:textId="77777777">
      <w:pPr>
        <w:pStyle w:val="ListParagraph"/>
        <w:widowControl w:val="0"/>
        <w:numPr>
          <w:ilvl w:val="1"/>
          <w:numId w:val="5"/>
        </w:numPr>
        <w:autoSpaceDE w:val="0"/>
        <w:autoSpaceDN w:val="0"/>
        <w:spacing w:line="276" w:lineRule="auto"/>
        <w:rPr>
          <w:rFonts w:eastAsia="Calibri"/>
          <w:lang w:val="en-US"/>
        </w:rPr>
      </w:pPr>
      <w:r w:rsidRPr="000071CF">
        <w:rPr>
          <w:rFonts w:eastAsia="Calibri"/>
          <w:lang w:val="en-US"/>
        </w:rPr>
        <w:t>Strengthened Self-Government</w:t>
      </w:r>
    </w:p>
    <w:p w:rsidR="00093C9F" w:rsidP="00E54391" w:rsidRDefault="00093C9F" w14:paraId="49836FAA" w14:textId="77777777">
      <w:pPr>
        <w:pStyle w:val="ListParagraph"/>
        <w:widowControl w:val="0"/>
        <w:numPr>
          <w:ilvl w:val="2"/>
          <w:numId w:val="5"/>
        </w:numPr>
        <w:autoSpaceDE w:val="0"/>
        <w:autoSpaceDN w:val="0"/>
        <w:spacing w:line="276" w:lineRule="auto"/>
        <w:rPr>
          <w:rFonts w:eastAsia="Calibri"/>
          <w:lang w:val="en-US"/>
        </w:rPr>
      </w:pPr>
      <w:proofErr w:type="gramStart"/>
      <w:r w:rsidRPr="000071CF">
        <w:rPr>
          <w:rFonts w:eastAsia="Calibri"/>
          <w:lang w:val="en-US"/>
        </w:rPr>
        <w:t>Show</w:t>
      </w:r>
      <w:r w:rsidRPr="000071CF" w:rsidR="00CA14E2">
        <w:rPr>
          <w:rFonts w:eastAsia="Calibri"/>
          <w:lang w:val="en-US"/>
        </w:rPr>
        <w:t>ed</w:t>
      </w:r>
      <w:proofErr w:type="gramEnd"/>
      <w:r w:rsidRPr="000071CF">
        <w:rPr>
          <w:rFonts w:eastAsia="Calibri"/>
          <w:lang w:val="en-US"/>
        </w:rPr>
        <w:t xml:space="preserve"> how data sovereignty and robust analysis can enhance Moose Rapids’ ability to negotiate resource agreements, shape local education programs, and safeguard cultural traditions.</w:t>
      </w:r>
      <w:r w:rsidRPr="000071CF" w:rsidR="6D44C7E2">
        <w:rPr>
          <w:rFonts w:eastAsia="Calibri"/>
          <w:lang w:val="en-US"/>
        </w:rPr>
        <w:t xml:space="preserve"> </w:t>
      </w:r>
    </w:p>
    <w:p w:rsidR="000071CF" w:rsidP="00E54391" w:rsidRDefault="6D44C7E2" w14:paraId="49B6E0DB" w14:textId="77777777">
      <w:pPr>
        <w:pStyle w:val="ListParagraph"/>
        <w:widowControl w:val="0"/>
        <w:numPr>
          <w:ilvl w:val="2"/>
          <w:numId w:val="5"/>
        </w:numPr>
        <w:autoSpaceDE w:val="0"/>
        <w:autoSpaceDN w:val="0"/>
        <w:spacing w:line="276" w:lineRule="auto"/>
        <w:rPr>
          <w:rFonts w:eastAsia="Calibri"/>
          <w:lang w:val="en-US"/>
        </w:rPr>
      </w:pPr>
      <w:r w:rsidRPr="000071CF">
        <w:rPr>
          <w:rFonts w:eastAsia="Calibri"/>
          <w:lang w:val="en-US"/>
        </w:rPr>
        <w:t xml:space="preserve">Underscored how these advancements can serve as a model for other Indigenous communities across Canada. </w:t>
      </w:r>
    </w:p>
    <w:p w:rsidR="000071CF" w:rsidP="00E54391" w:rsidRDefault="6D44C7E2" w14:paraId="25CEABB8" w14:textId="77777777">
      <w:pPr>
        <w:pStyle w:val="ListParagraph"/>
        <w:widowControl w:val="0"/>
        <w:numPr>
          <w:ilvl w:val="0"/>
          <w:numId w:val="5"/>
        </w:numPr>
        <w:autoSpaceDE w:val="0"/>
        <w:autoSpaceDN w:val="0"/>
        <w:spacing w:line="276" w:lineRule="auto"/>
        <w:rPr>
          <w:rFonts w:eastAsia="Calibri"/>
          <w:lang w:val="en-US"/>
        </w:rPr>
      </w:pPr>
      <w:r w:rsidRPr="000071CF">
        <w:rPr>
          <w:rFonts w:eastAsia="Calibri"/>
          <w:lang w:val="en-US"/>
        </w:rPr>
        <w:t xml:space="preserve">Invitation to the Audience </w:t>
      </w:r>
    </w:p>
    <w:p w:rsidR="000071CF" w:rsidP="00E54391" w:rsidRDefault="6D44C7E2" w14:paraId="59736139" w14:textId="77777777">
      <w:pPr>
        <w:pStyle w:val="ListParagraph"/>
        <w:widowControl w:val="0"/>
        <w:numPr>
          <w:ilvl w:val="1"/>
          <w:numId w:val="5"/>
        </w:numPr>
        <w:autoSpaceDE w:val="0"/>
        <w:autoSpaceDN w:val="0"/>
        <w:spacing w:line="276" w:lineRule="auto"/>
        <w:rPr>
          <w:rFonts w:eastAsia="Calibri"/>
          <w:lang w:val="en-US"/>
        </w:rPr>
      </w:pPr>
      <w:r w:rsidRPr="000071CF">
        <w:rPr>
          <w:rFonts w:eastAsia="Calibri"/>
          <w:lang w:val="en-US"/>
        </w:rPr>
        <w:t>Encouraged attendees—especially those from Self-Governing Indigenous Governments—to identify how Moose Rapids’ story can apply to their communities and realities.</w:t>
      </w:r>
    </w:p>
    <w:p w:rsidR="000071CF" w:rsidP="00E54391" w:rsidRDefault="6D44C7E2" w14:paraId="65A37BE1" w14:textId="77777777">
      <w:pPr>
        <w:pStyle w:val="ListParagraph"/>
        <w:widowControl w:val="0"/>
        <w:numPr>
          <w:ilvl w:val="1"/>
          <w:numId w:val="5"/>
        </w:numPr>
        <w:autoSpaceDE w:val="0"/>
        <w:autoSpaceDN w:val="0"/>
        <w:spacing w:line="276" w:lineRule="auto"/>
        <w:rPr>
          <w:rFonts w:eastAsia="Calibri"/>
          <w:lang w:val="en-US"/>
        </w:rPr>
      </w:pPr>
      <w:r w:rsidRPr="000071CF">
        <w:rPr>
          <w:rFonts w:eastAsia="Calibri"/>
          <w:lang w:val="en-US"/>
        </w:rPr>
        <w:t xml:space="preserve">Urged them to explore partnerships with the FNFMB and other Indigenous organizations to advance data governance, funding strategies, training programs, and data systems development. </w:t>
      </w:r>
    </w:p>
    <w:p w:rsidR="000071CF" w:rsidP="00E54391" w:rsidRDefault="6D44C7E2" w14:paraId="5FAC7D65" w14:textId="77777777">
      <w:pPr>
        <w:pStyle w:val="ListParagraph"/>
        <w:widowControl w:val="0"/>
        <w:numPr>
          <w:ilvl w:val="0"/>
          <w:numId w:val="5"/>
        </w:numPr>
        <w:autoSpaceDE w:val="0"/>
        <w:autoSpaceDN w:val="0"/>
        <w:spacing w:line="276" w:lineRule="auto"/>
        <w:rPr>
          <w:rFonts w:eastAsia="Calibri"/>
          <w:lang w:val="en-US"/>
        </w:rPr>
      </w:pPr>
      <w:r w:rsidRPr="000071CF">
        <w:rPr>
          <w:rFonts w:eastAsia="Calibri"/>
          <w:lang w:val="en-US"/>
        </w:rPr>
        <w:t xml:space="preserve">Recapped the Journey of Moose Rapids </w:t>
      </w:r>
    </w:p>
    <w:p w:rsidR="000071CF" w:rsidP="00E54391" w:rsidRDefault="6D44C7E2" w14:paraId="4688654B" w14:textId="77777777">
      <w:pPr>
        <w:pStyle w:val="ListParagraph"/>
        <w:widowControl w:val="0"/>
        <w:numPr>
          <w:ilvl w:val="1"/>
          <w:numId w:val="5"/>
        </w:numPr>
        <w:autoSpaceDE w:val="0"/>
        <w:autoSpaceDN w:val="0"/>
        <w:spacing w:line="276" w:lineRule="auto"/>
        <w:rPr>
          <w:rFonts w:eastAsia="Calibri"/>
          <w:lang w:val="en-US"/>
        </w:rPr>
      </w:pPr>
      <w:r w:rsidRPr="000071CF">
        <w:rPr>
          <w:rFonts w:eastAsia="Calibri"/>
          <w:lang w:val="en-US"/>
        </w:rPr>
        <w:t xml:space="preserve">By recognizing traditional knowledge as data, weaving in external datasets thoughtfully, and adopting a circular process, Moose Rapids First Nation (and others) can cultivate a holistic, empowering approach to data governance. </w:t>
      </w:r>
    </w:p>
    <w:p w:rsidR="00093C9F" w:rsidP="00E54391" w:rsidRDefault="00093C9F" w14:paraId="0D519C58" w14:textId="77777777">
      <w:pPr>
        <w:pStyle w:val="ListParagraph"/>
        <w:widowControl w:val="0"/>
        <w:numPr>
          <w:ilvl w:val="0"/>
          <w:numId w:val="5"/>
        </w:numPr>
        <w:autoSpaceDE w:val="0"/>
        <w:autoSpaceDN w:val="0"/>
        <w:spacing w:line="276" w:lineRule="auto"/>
        <w:rPr>
          <w:rFonts w:eastAsia="Calibri"/>
          <w:lang w:val="en-US"/>
        </w:rPr>
      </w:pPr>
      <w:r w:rsidRPr="000071CF">
        <w:rPr>
          <w:rFonts w:eastAsia="Calibri"/>
          <w:lang w:val="en-US"/>
        </w:rPr>
        <w:t>Thank</w:t>
      </w:r>
      <w:r w:rsidRPr="000071CF" w:rsidR="00622003">
        <w:rPr>
          <w:rFonts w:eastAsia="Calibri"/>
          <w:lang w:val="en-US"/>
        </w:rPr>
        <w:t>ed</w:t>
      </w:r>
      <w:r w:rsidRPr="000071CF">
        <w:rPr>
          <w:rFonts w:eastAsia="Calibri"/>
          <w:lang w:val="en-US"/>
        </w:rPr>
        <w:t xml:space="preserve"> the audience for listening to Moose Rapids’ story and for considering how these principles can be applied in their own Nations.</w:t>
      </w:r>
    </w:p>
    <w:p w:rsidR="00A37AE7" w:rsidP="00E54391" w:rsidRDefault="00093C9F" w14:paraId="43C0F46D" w14:textId="77777777">
      <w:pPr>
        <w:pStyle w:val="ListParagraph"/>
        <w:widowControl w:val="0"/>
        <w:numPr>
          <w:ilvl w:val="0"/>
          <w:numId w:val="5"/>
        </w:numPr>
        <w:autoSpaceDE w:val="0"/>
        <w:autoSpaceDN w:val="0"/>
        <w:spacing w:line="276" w:lineRule="auto"/>
        <w:rPr>
          <w:rFonts w:eastAsia="Calibri"/>
          <w:lang w:val="en-US"/>
        </w:rPr>
      </w:pPr>
      <w:r w:rsidRPr="000071CF">
        <w:rPr>
          <w:rFonts w:eastAsia="Calibri"/>
          <w:lang w:val="en-US"/>
        </w:rPr>
        <w:t>Reaffirm</w:t>
      </w:r>
      <w:r w:rsidRPr="000071CF" w:rsidR="00622003">
        <w:rPr>
          <w:rFonts w:eastAsia="Calibri"/>
          <w:lang w:val="en-US"/>
        </w:rPr>
        <w:t>ed</w:t>
      </w:r>
      <w:r w:rsidRPr="000071CF">
        <w:rPr>
          <w:rFonts w:eastAsia="Calibri"/>
          <w:lang w:val="en-US"/>
        </w:rPr>
        <w:t xml:space="preserve"> the FNFMB’s commitment to support Indigenous </w:t>
      </w:r>
      <w:r w:rsidRPr="000071CF" w:rsidR="00622003">
        <w:rPr>
          <w:rFonts w:eastAsia="Calibri"/>
          <w:lang w:val="en-US"/>
        </w:rPr>
        <w:t>G</w:t>
      </w:r>
      <w:r w:rsidRPr="000071CF">
        <w:rPr>
          <w:rFonts w:eastAsia="Calibri"/>
          <w:lang w:val="en-US"/>
        </w:rPr>
        <w:t>overnments in building and sustaining robust data systems that reflect true self-determination.</w:t>
      </w:r>
      <w:r w:rsidRPr="000071CF" w:rsidR="6D44C7E2">
        <w:rPr>
          <w:rFonts w:eastAsia="Calibri"/>
          <w:lang w:val="en-US"/>
        </w:rPr>
        <w:t xml:space="preserve"> </w:t>
      </w:r>
    </w:p>
    <w:p w:rsidR="00E4292B" w:rsidP="00E54391" w:rsidRDefault="00E4292B" w14:paraId="5205C8EA" w14:textId="77777777">
      <w:pPr>
        <w:pStyle w:val="ListParagraph"/>
        <w:widowControl w:val="0"/>
        <w:numPr>
          <w:ilvl w:val="0"/>
          <w:numId w:val="5"/>
        </w:numPr>
        <w:autoSpaceDE w:val="0"/>
        <w:autoSpaceDN w:val="0"/>
        <w:spacing w:line="276" w:lineRule="auto"/>
        <w:rPr>
          <w:rFonts w:eastAsia="Calibri"/>
          <w:lang w:val="en-US"/>
        </w:rPr>
      </w:pPr>
      <w:r>
        <w:rPr>
          <w:rFonts w:eastAsia="Calibri"/>
          <w:lang w:val="en-US"/>
        </w:rPr>
        <w:t>S</w:t>
      </w:r>
      <w:r w:rsidRPr="000071CF">
        <w:rPr>
          <w:rFonts w:eastAsia="Calibri"/>
          <w:lang w:val="en-US"/>
        </w:rPr>
        <w:t>hared Contact information for anyone interested in technical details or forming data partnerships</w:t>
      </w:r>
    </w:p>
    <w:p w:rsidRPr="000071CF" w:rsidR="00E4292B" w:rsidP="00E54391" w:rsidRDefault="008E34F1" w14:paraId="0C3230B9" w14:textId="2ACB8F51">
      <w:pPr>
        <w:pStyle w:val="ListParagraph"/>
        <w:widowControl w:val="0"/>
        <w:numPr>
          <w:ilvl w:val="1"/>
          <w:numId w:val="5"/>
        </w:numPr>
        <w:autoSpaceDE w:val="0"/>
        <w:autoSpaceDN w:val="0"/>
        <w:spacing w:line="276" w:lineRule="auto"/>
        <w:rPr>
          <w:rFonts w:eastAsia="Calibri"/>
          <w:lang w:val="en-US"/>
        </w:rPr>
      </w:pPr>
      <w:hyperlink w:history="1" r:id="rId16">
        <w:r w:rsidRPr="00CC486F">
          <w:rPr>
            <w:rStyle w:val="Hyperlink"/>
            <w:rFonts w:eastAsia="Calibri"/>
            <w:lang w:val="en-US"/>
          </w:rPr>
          <w:t>shawn_blankinship@fnfmb.com</w:t>
        </w:r>
      </w:hyperlink>
    </w:p>
    <w:p w:rsidR="07179028" w:rsidP="07179028" w:rsidRDefault="07179028" w14:paraId="74280D2A" w14:textId="2D49296E">
      <w:pPr>
        <w:widowControl w:val="0"/>
        <w:tabs>
          <w:tab w:val="left" w:pos="820"/>
        </w:tabs>
        <w:spacing w:line="276" w:lineRule="auto"/>
        <w:rPr>
          <w:rFonts w:eastAsia="Calibri"/>
          <w:lang w:val="en-US"/>
        </w:rPr>
      </w:pPr>
    </w:p>
    <w:p w:rsidR="000071CF" w:rsidP="004D6E7A" w:rsidRDefault="000071CF" w14:paraId="5C550022" w14:textId="77777777">
      <w:pPr>
        <w:widowControl w:val="0"/>
        <w:tabs>
          <w:tab w:val="left" w:pos="820"/>
        </w:tabs>
        <w:autoSpaceDE w:val="0"/>
        <w:autoSpaceDN w:val="0"/>
        <w:spacing w:line="276" w:lineRule="auto"/>
      </w:pPr>
    </w:p>
    <w:p w:rsidR="00BF1BFC" w:rsidP="004D6E7A" w:rsidRDefault="00BF1BFC" w14:paraId="3F351361" w14:textId="77777777">
      <w:pPr>
        <w:widowControl w:val="0"/>
        <w:tabs>
          <w:tab w:val="left" w:pos="820"/>
        </w:tabs>
        <w:autoSpaceDE w:val="0"/>
        <w:autoSpaceDN w:val="0"/>
        <w:spacing w:line="276" w:lineRule="auto"/>
        <w:rPr>
          <w:b/>
        </w:rPr>
      </w:pPr>
    </w:p>
    <w:p w:rsidRPr="00F53BD2" w:rsidR="004D6E7A" w:rsidP="004D6E7A" w:rsidRDefault="004D6E7A" w14:paraId="24EA4E4A" w14:textId="2966804E">
      <w:pPr>
        <w:widowControl w:val="0"/>
        <w:tabs>
          <w:tab w:val="left" w:pos="820"/>
        </w:tabs>
        <w:autoSpaceDE w:val="0"/>
        <w:autoSpaceDN w:val="0"/>
        <w:spacing w:line="276" w:lineRule="auto"/>
        <w:rPr>
          <w:b/>
          <w:bCs/>
        </w:rPr>
      </w:pPr>
      <w:r w:rsidRPr="00F53BD2">
        <w:rPr>
          <w:b/>
          <w:bCs/>
        </w:rPr>
        <w:t xml:space="preserve">Q&amp;A: </w:t>
      </w:r>
    </w:p>
    <w:p w:rsidRPr="004813F3" w:rsidR="004D6E7A" w:rsidP="00E54391" w:rsidRDefault="004F7861" w14:paraId="679771EE" w14:textId="6E6D123B">
      <w:pPr>
        <w:pStyle w:val="ListParagraph"/>
        <w:widowControl w:val="0"/>
        <w:numPr>
          <w:ilvl w:val="0"/>
          <w:numId w:val="2"/>
        </w:numPr>
        <w:tabs>
          <w:tab w:val="left" w:pos="820"/>
        </w:tabs>
        <w:autoSpaceDE w:val="0"/>
        <w:autoSpaceDN w:val="0"/>
        <w:spacing w:line="276" w:lineRule="auto"/>
      </w:pPr>
      <w:r w:rsidRPr="00F53BD2">
        <w:rPr>
          <w:b/>
          <w:bCs/>
        </w:rPr>
        <w:lastRenderedPageBreak/>
        <w:t>Q:</w:t>
      </w:r>
      <w:r w:rsidRPr="004813F3">
        <w:t xml:space="preserve"> </w:t>
      </w:r>
      <w:r w:rsidRPr="004813F3" w:rsidR="008B36CA">
        <w:t xml:space="preserve">Did you use incentives? </w:t>
      </w:r>
    </w:p>
    <w:p w:rsidRPr="004813F3" w:rsidR="004F7861" w:rsidP="00E54391" w:rsidRDefault="004F7861" w14:paraId="0E7104E0" w14:textId="63A0D4A6">
      <w:pPr>
        <w:pStyle w:val="ListParagraph"/>
        <w:widowControl w:val="0"/>
        <w:numPr>
          <w:ilvl w:val="1"/>
          <w:numId w:val="2"/>
        </w:numPr>
        <w:tabs>
          <w:tab w:val="left" w:pos="820"/>
        </w:tabs>
        <w:autoSpaceDE w:val="0"/>
        <w:autoSpaceDN w:val="0"/>
        <w:spacing w:line="276" w:lineRule="auto"/>
      </w:pPr>
      <w:r w:rsidRPr="5B48F4E0">
        <w:rPr>
          <w:b/>
          <w:bCs/>
        </w:rPr>
        <w:t>A:</w:t>
      </w:r>
      <w:r w:rsidR="00533EBE">
        <w:t xml:space="preserve"> </w:t>
      </w:r>
      <w:r w:rsidR="008B36CA">
        <w:t>Gift cards and a grand prize (handm</w:t>
      </w:r>
      <w:r w:rsidR="009F3D41">
        <w:t>ade</w:t>
      </w:r>
      <w:r w:rsidR="008B36CA">
        <w:t xml:space="preserve"> jewellery)</w:t>
      </w:r>
      <w:r w:rsidR="3F3FD485">
        <w:t>.</w:t>
      </w:r>
      <w:r w:rsidR="008B36CA">
        <w:t xml:space="preserve"> </w:t>
      </w:r>
    </w:p>
    <w:p w:rsidRPr="004813F3" w:rsidR="00533EBE" w:rsidP="00E54391" w:rsidRDefault="00533EBE" w14:paraId="50DD2EFD" w14:textId="5DC74177">
      <w:pPr>
        <w:pStyle w:val="ListParagraph"/>
        <w:widowControl w:val="0"/>
        <w:numPr>
          <w:ilvl w:val="0"/>
          <w:numId w:val="2"/>
        </w:numPr>
        <w:tabs>
          <w:tab w:val="left" w:pos="820"/>
        </w:tabs>
        <w:autoSpaceDE w:val="0"/>
        <w:autoSpaceDN w:val="0"/>
        <w:spacing w:line="276" w:lineRule="auto"/>
      </w:pPr>
      <w:r w:rsidRPr="00F53BD2">
        <w:rPr>
          <w:b/>
          <w:bCs/>
        </w:rPr>
        <w:t>Q:</w:t>
      </w:r>
      <w:r w:rsidRPr="004813F3">
        <w:t xml:space="preserve"> </w:t>
      </w:r>
      <w:r w:rsidRPr="004813F3" w:rsidR="008B36CA">
        <w:t xml:space="preserve"> </w:t>
      </w:r>
      <w:r w:rsidR="00E04C04">
        <w:t>Are folks feeling S</w:t>
      </w:r>
      <w:r w:rsidRPr="004813F3" w:rsidR="008B36CA">
        <w:t>urvey fatigue or engagement fatigue? How can you tell</w:t>
      </w:r>
      <w:r w:rsidR="00E04C04">
        <w:t xml:space="preserve"> the difference</w:t>
      </w:r>
      <w:r w:rsidRPr="004813F3" w:rsidR="008B36CA">
        <w:t>?</w:t>
      </w:r>
    </w:p>
    <w:p w:rsidRPr="004813F3" w:rsidR="00533EBE" w:rsidP="00E54391" w:rsidRDefault="00533EBE" w14:paraId="5060710F" w14:textId="40B14368">
      <w:pPr>
        <w:pStyle w:val="ListParagraph"/>
        <w:widowControl w:val="0"/>
        <w:numPr>
          <w:ilvl w:val="1"/>
          <w:numId w:val="2"/>
        </w:numPr>
        <w:tabs>
          <w:tab w:val="left" w:pos="820"/>
        </w:tabs>
        <w:autoSpaceDE w:val="0"/>
        <w:autoSpaceDN w:val="0"/>
        <w:spacing w:line="276" w:lineRule="auto"/>
      </w:pPr>
      <w:r w:rsidRPr="5B48F4E0">
        <w:rPr>
          <w:b/>
          <w:bCs/>
        </w:rPr>
        <w:t>A:</w:t>
      </w:r>
      <w:r>
        <w:t xml:space="preserve"> </w:t>
      </w:r>
      <w:r w:rsidR="008B36CA">
        <w:t xml:space="preserve"> </w:t>
      </w:r>
      <w:r w:rsidR="00DE5592">
        <w:t>P</w:t>
      </w:r>
      <w:r w:rsidR="008B36CA">
        <w:t>eople said that they thought that they already filled out another survey</w:t>
      </w:r>
      <w:r w:rsidR="466C91F0">
        <w:t>.</w:t>
      </w:r>
      <w:r w:rsidR="008B36CA">
        <w:t xml:space="preserve"> </w:t>
      </w:r>
    </w:p>
    <w:p w:rsidRPr="004813F3" w:rsidR="00533EBE" w:rsidP="00E54391" w:rsidRDefault="00533EBE" w14:paraId="27325DA5" w14:textId="37BA5535">
      <w:pPr>
        <w:pStyle w:val="ListParagraph"/>
        <w:widowControl w:val="0"/>
        <w:numPr>
          <w:ilvl w:val="0"/>
          <w:numId w:val="2"/>
        </w:numPr>
        <w:tabs>
          <w:tab w:val="left" w:pos="820"/>
        </w:tabs>
        <w:autoSpaceDE w:val="0"/>
        <w:autoSpaceDN w:val="0"/>
        <w:spacing w:line="276" w:lineRule="auto"/>
      </w:pPr>
      <w:r w:rsidRPr="00F53BD2">
        <w:rPr>
          <w:b/>
          <w:bCs/>
        </w:rPr>
        <w:t>Q:</w:t>
      </w:r>
      <w:r w:rsidRPr="004813F3">
        <w:t xml:space="preserve"> </w:t>
      </w:r>
      <w:r w:rsidRPr="004813F3" w:rsidR="003350D6">
        <w:t>There is an overall weird way that governments word their questions</w:t>
      </w:r>
      <w:r w:rsidR="00E04C04">
        <w:t xml:space="preserve"> wherein you can tell that people are trying to get a certain response</w:t>
      </w:r>
      <w:r w:rsidRPr="004813F3" w:rsidR="003350D6">
        <w:t xml:space="preserve">. How do you go around that? </w:t>
      </w:r>
    </w:p>
    <w:p w:rsidRPr="004813F3" w:rsidR="00533EBE" w:rsidP="00E54391" w:rsidRDefault="00533EBE" w14:paraId="523F5A9B" w14:textId="76411254">
      <w:pPr>
        <w:pStyle w:val="ListParagraph"/>
        <w:widowControl w:val="0"/>
        <w:numPr>
          <w:ilvl w:val="1"/>
          <w:numId w:val="2"/>
        </w:numPr>
        <w:tabs>
          <w:tab w:val="left" w:pos="820"/>
        </w:tabs>
        <w:autoSpaceDE w:val="0"/>
        <w:autoSpaceDN w:val="0"/>
        <w:spacing w:line="276" w:lineRule="auto"/>
      </w:pPr>
      <w:r w:rsidRPr="5B48F4E0">
        <w:rPr>
          <w:b/>
          <w:bCs/>
        </w:rPr>
        <w:t>A:</w:t>
      </w:r>
      <w:r>
        <w:t xml:space="preserve"> </w:t>
      </w:r>
      <w:r w:rsidR="00DE5592">
        <w:t>R</w:t>
      </w:r>
      <w:r w:rsidR="003350D6">
        <w:t xml:space="preserve">ecognizing trends. Realizing how different things change over time – such as terms with different definitions. Not utilizing all the data that comes </w:t>
      </w:r>
      <w:r w:rsidR="00F53BD2">
        <w:t>out of a survey</w:t>
      </w:r>
      <w:r w:rsidR="49FC6EDF">
        <w:t>.</w:t>
      </w:r>
    </w:p>
    <w:p w:rsidRPr="004813F3" w:rsidR="003350D6" w:rsidP="00E54391" w:rsidRDefault="00E04C04" w14:paraId="06168135" w14:textId="420C2F9B">
      <w:pPr>
        <w:pStyle w:val="ListParagraph"/>
        <w:widowControl w:val="0"/>
        <w:numPr>
          <w:ilvl w:val="1"/>
          <w:numId w:val="2"/>
        </w:numPr>
        <w:tabs>
          <w:tab w:val="left" w:pos="820"/>
        </w:tabs>
        <w:autoSpaceDE w:val="0"/>
        <w:autoSpaceDN w:val="0"/>
        <w:spacing w:line="276" w:lineRule="auto"/>
      </w:pPr>
      <w:r w:rsidRPr="5B48F4E0">
        <w:rPr>
          <w:b/>
          <w:bCs/>
        </w:rPr>
        <w:t>A:</w:t>
      </w:r>
      <w:r>
        <w:t xml:space="preserve"> </w:t>
      </w:r>
      <w:r w:rsidR="003350D6">
        <w:t>Stay away from leading questions. This allows for increased transparency and communication</w:t>
      </w:r>
      <w:r w:rsidR="23558FF3">
        <w:t>.</w:t>
      </w:r>
      <w:r w:rsidR="003350D6">
        <w:t xml:space="preserve"> </w:t>
      </w:r>
    </w:p>
    <w:p w:rsidRPr="004813F3" w:rsidR="008B36CA" w:rsidP="00E54391" w:rsidRDefault="008B36CA" w14:paraId="28CEF605" w14:textId="6ABE0C6F">
      <w:pPr>
        <w:pStyle w:val="ListParagraph"/>
        <w:widowControl w:val="0"/>
        <w:numPr>
          <w:ilvl w:val="0"/>
          <w:numId w:val="2"/>
        </w:numPr>
        <w:tabs>
          <w:tab w:val="left" w:pos="820"/>
        </w:tabs>
        <w:autoSpaceDE w:val="0"/>
        <w:autoSpaceDN w:val="0"/>
        <w:spacing w:line="276" w:lineRule="auto"/>
      </w:pPr>
      <w:r w:rsidRPr="00F53BD2">
        <w:rPr>
          <w:b/>
          <w:bCs/>
        </w:rPr>
        <w:t>Q:</w:t>
      </w:r>
      <w:r w:rsidRPr="004813F3">
        <w:t xml:space="preserve"> </w:t>
      </w:r>
      <w:r w:rsidRPr="004813F3" w:rsidR="006618C6">
        <w:t xml:space="preserve"> </w:t>
      </w:r>
      <w:r w:rsidR="00E04C04">
        <w:t>W</w:t>
      </w:r>
      <w:r w:rsidRPr="004813F3" w:rsidR="00F332B2">
        <w:t xml:space="preserve">here is </w:t>
      </w:r>
      <w:r w:rsidR="00E04C04">
        <w:t>the</w:t>
      </w:r>
      <w:r w:rsidRPr="004813F3" w:rsidR="00F332B2">
        <w:t xml:space="preserve"> relationship with</w:t>
      </w:r>
      <w:r w:rsidR="00E04C04">
        <w:t xml:space="preserve"> Indigenous peoples and</w:t>
      </w:r>
      <w:r w:rsidRPr="004813F3" w:rsidR="00F332B2">
        <w:t xml:space="preserve"> the government? Is that </w:t>
      </w:r>
      <w:r w:rsidR="00F53BD2">
        <w:t xml:space="preserve">a </w:t>
      </w:r>
      <w:r w:rsidRPr="004813F3" w:rsidR="00F332B2">
        <w:t>relationship worth having? Can we have the information so good that the government calls us?</w:t>
      </w:r>
    </w:p>
    <w:p w:rsidRPr="00E8646E" w:rsidR="00E8646E" w:rsidP="00E54391" w:rsidRDefault="008B36CA" w14:paraId="17D92269" w14:textId="76FD855D">
      <w:pPr>
        <w:pStyle w:val="ListParagraph"/>
        <w:widowControl w:val="0"/>
        <w:numPr>
          <w:ilvl w:val="1"/>
          <w:numId w:val="2"/>
        </w:numPr>
        <w:tabs>
          <w:tab w:val="left" w:pos="820"/>
        </w:tabs>
        <w:autoSpaceDE w:val="0"/>
        <w:autoSpaceDN w:val="0"/>
        <w:spacing w:line="276" w:lineRule="auto"/>
        <w:rPr/>
      </w:pPr>
      <w:r w:rsidRPr="2C4E08E3" w:rsidR="008B36CA">
        <w:rPr>
          <w:b w:val="1"/>
          <w:bCs w:val="1"/>
        </w:rPr>
        <w:t>A:</w:t>
      </w:r>
      <w:r w:rsidR="008B36CA">
        <w:rPr/>
        <w:t xml:space="preserve"> </w:t>
      </w:r>
      <w:r w:rsidR="00F332B2">
        <w:rPr/>
        <w:t xml:space="preserve"> </w:t>
      </w:r>
      <w:r w:rsidR="00DE5592">
        <w:rPr/>
        <w:t>It</w:t>
      </w:r>
      <w:r w:rsidR="00F332B2">
        <w:rPr/>
        <w:t xml:space="preserve"> is in government institutions</w:t>
      </w:r>
      <w:r w:rsidR="00F53BD2">
        <w:rPr/>
        <w:t>’</w:t>
      </w:r>
      <w:r w:rsidR="00F332B2">
        <w:rPr/>
        <w:t xml:space="preserve"> hands. Flexible models are necessary. </w:t>
      </w:r>
      <w:r w:rsidR="00F332B2">
        <w:rPr/>
        <w:t>We</w:t>
      </w:r>
      <w:r w:rsidR="00E24080">
        <w:rPr/>
        <w:t xml:space="preserve"> </w:t>
      </w:r>
      <w:r w:rsidR="00DE5592">
        <w:rPr/>
        <w:t>as a societ</w:t>
      </w:r>
      <w:r w:rsidR="00E24080">
        <w:rPr/>
        <w:t>y</w:t>
      </w:r>
      <w:r w:rsidR="00E24080">
        <w:rPr/>
        <w:t xml:space="preserve"> </w:t>
      </w:r>
      <w:r w:rsidR="00F332B2">
        <w:rPr/>
        <w:t>are not there yet</w:t>
      </w:r>
      <w:r w:rsidR="29221ED8">
        <w:rPr/>
        <w:t>.</w:t>
      </w:r>
    </w:p>
    <w:sectPr w:rsidRPr="00E8646E" w:rsidR="00E8646E">
      <w:footerReference w:type="default" r:id="rId17"/>
      <w:pgSz w:w="12240" w:h="15840"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A3DE7" w:rsidP="007E6144" w:rsidRDefault="005A3DE7" w14:paraId="01640716" w14:textId="77777777">
      <w:r>
        <w:separator/>
      </w:r>
    </w:p>
  </w:endnote>
  <w:endnote w:type="continuationSeparator" w:id="0">
    <w:p w:rsidR="005A3DE7" w:rsidP="007E6144" w:rsidRDefault="005A3DE7" w14:paraId="7B209C62" w14:textId="77777777">
      <w:r>
        <w:continuationSeparator/>
      </w:r>
    </w:p>
  </w:endnote>
  <w:endnote w:type="continuationNotice" w:id="1">
    <w:p w:rsidR="005A3DE7" w:rsidRDefault="005A3DE7" w14:paraId="31B619B5"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7549601"/>
      <w:docPartObj>
        <w:docPartGallery w:val="Page Numbers (Bottom of Page)"/>
        <w:docPartUnique/>
      </w:docPartObj>
    </w:sdtPr>
    <w:sdtEndPr>
      <w:rPr>
        <w:noProof/>
      </w:rPr>
    </w:sdtEndPr>
    <w:sdtContent>
      <w:p w:rsidR="00321D8E" w:rsidRDefault="00321D8E" w14:paraId="1468C275" w14:textId="68319DA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7E6144" w:rsidRDefault="007E6144" w14:paraId="3877AAB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A3DE7" w:rsidP="007E6144" w:rsidRDefault="005A3DE7" w14:paraId="176C4368" w14:textId="77777777">
      <w:r>
        <w:separator/>
      </w:r>
    </w:p>
  </w:footnote>
  <w:footnote w:type="continuationSeparator" w:id="0">
    <w:p w:rsidR="005A3DE7" w:rsidP="007E6144" w:rsidRDefault="005A3DE7" w14:paraId="76267016" w14:textId="77777777">
      <w:r>
        <w:continuationSeparator/>
      </w:r>
    </w:p>
  </w:footnote>
  <w:footnote w:type="continuationNotice" w:id="1">
    <w:p w:rsidR="005A3DE7" w:rsidRDefault="005A3DE7" w14:paraId="0C85659D"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52496"/>
    <w:multiLevelType w:val="hybridMultilevel"/>
    <w:tmpl w:val="A9ACC61E"/>
    <w:lvl w:ilvl="0" w:tplc="FADA0BD0">
      <w:start w:val="1"/>
      <w:numFmt w:val="bullet"/>
      <w:lvlText w:val=""/>
      <w:lvlJc w:val="left"/>
      <w:pPr>
        <w:tabs>
          <w:tab w:val="num" w:pos="720"/>
        </w:tabs>
        <w:ind w:left="720" w:hanging="360"/>
      </w:pPr>
      <w:rPr>
        <w:rFonts w:hint="default" w:ascii="Symbol" w:hAnsi="Symbol"/>
      </w:rPr>
    </w:lvl>
    <w:lvl w:ilvl="1" w:tplc="8B2E0D3A" w:tentative="1">
      <w:start w:val="1"/>
      <w:numFmt w:val="bullet"/>
      <w:lvlText w:val=""/>
      <w:lvlJc w:val="left"/>
      <w:pPr>
        <w:tabs>
          <w:tab w:val="num" w:pos="1440"/>
        </w:tabs>
        <w:ind w:left="1440" w:hanging="360"/>
      </w:pPr>
      <w:rPr>
        <w:rFonts w:hint="default" w:ascii="Symbol" w:hAnsi="Symbol"/>
      </w:rPr>
    </w:lvl>
    <w:lvl w:ilvl="2" w:tplc="D208251C" w:tentative="1">
      <w:start w:val="1"/>
      <w:numFmt w:val="bullet"/>
      <w:lvlText w:val=""/>
      <w:lvlJc w:val="left"/>
      <w:pPr>
        <w:tabs>
          <w:tab w:val="num" w:pos="2160"/>
        </w:tabs>
        <w:ind w:left="2160" w:hanging="360"/>
      </w:pPr>
      <w:rPr>
        <w:rFonts w:hint="default" w:ascii="Symbol" w:hAnsi="Symbol"/>
      </w:rPr>
    </w:lvl>
    <w:lvl w:ilvl="3" w:tplc="2586EAA4" w:tentative="1">
      <w:start w:val="1"/>
      <w:numFmt w:val="bullet"/>
      <w:lvlText w:val=""/>
      <w:lvlJc w:val="left"/>
      <w:pPr>
        <w:tabs>
          <w:tab w:val="num" w:pos="2880"/>
        </w:tabs>
        <w:ind w:left="2880" w:hanging="360"/>
      </w:pPr>
      <w:rPr>
        <w:rFonts w:hint="default" w:ascii="Symbol" w:hAnsi="Symbol"/>
      </w:rPr>
    </w:lvl>
    <w:lvl w:ilvl="4" w:tplc="592C4C20" w:tentative="1">
      <w:start w:val="1"/>
      <w:numFmt w:val="bullet"/>
      <w:lvlText w:val=""/>
      <w:lvlJc w:val="left"/>
      <w:pPr>
        <w:tabs>
          <w:tab w:val="num" w:pos="3600"/>
        </w:tabs>
        <w:ind w:left="3600" w:hanging="360"/>
      </w:pPr>
      <w:rPr>
        <w:rFonts w:hint="default" w:ascii="Symbol" w:hAnsi="Symbol"/>
      </w:rPr>
    </w:lvl>
    <w:lvl w:ilvl="5" w:tplc="E5BC0D58" w:tentative="1">
      <w:start w:val="1"/>
      <w:numFmt w:val="bullet"/>
      <w:lvlText w:val=""/>
      <w:lvlJc w:val="left"/>
      <w:pPr>
        <w:tabs>
          <w:tab w:val="num" w:pos="4320"/>
        </w:tabs>
        <w:ind w:left="4320" w:hanging="360"/>
      </w:pPr>
      <w:rPr>
        <w:rFonts w:hint="default" w:ascii="Symbol" w:hAnsi="Symbol"/>
      </w:rPr>
    </w:lvl>
    <w:lvl w:ilvl="6" w:tplc="31ECB760" w:tentative="1">
      <w:start w:val="1"/>
      <w:numFmt w:val="bullet"/>
      <w:lvlText w:val=""/>
      <w:lvlJc w:val="left"/>
      <w:pPr>
        <w:tabs>
          <w:tab w:val="num" w:pos="5040"/>
        </w:tabs>
        <w:ind w:left="5040" w:hanging="360"/>
      </w:pPr>
      <w:rPr>
        <w:rFonts w:hint="default" w:ascii="Symbol" w:hAnsi="Symbol"/>
      </w:rPr>
    </w:lvl>
    <w:lvl w:ilvl="7" w:tplc="7ABA93E2" w:tentative="1">
      <w:start w:val="1"/>
      <w:numFmt w:val="bullet"/>
      <w:lvlText w:val=""/>
      <w:lvlJc w:val="left"/>
      <w:pPr>
        <w:tabs>
          <w:tab w:val="num" w:pos="5760"/>
        </w:tabs>
        <w:ind w:left="5760" w:hanging="360"/>
      </w:pPr>
      <w:rPr>
        <w:rFonts w:hint="default" w:ascii="Symbol" w:hAnsi="Symbol"/>
      </w:rPr>
    </w:lvl>
    <w:lvl w:ilvl="8" w:tplc="A7889598" w:tentative="1">
      <w:start w:val="1"/>
      <w:numFmt w:val="bullet"/>
      <w:lvlText w:val=""/>
      <w:lvlJc w:val="left"/>
      <w:pPr>
        <w:tabs>
          <w:tab w:val="num" w:pos="6480"/>
        </w:tabs>
        <w:ind w:left="6480" w:hanging="360"/>
      </w:pPr>
      <w:rPr>
        <w:rFonts w:hint="default" w:ascii="Symbol" w:hAnsi="Symbol"/>
      </w:rPr>
    </w:lvl>
  </w:abstractNum>
  <w:abstractNum w:abstractNumId="1" w15:restartNumberingAfterBreak="0">
    <w:nsid w:val="09257E9D"/>
    <w:multiLevelType w:val="hybridMultilevel"/>
    <w:tmpl w:val="1F92ACF6"/>
    <w:lvl w:ilvl="0" w:tplc="E2B246BC">
      <w:start w:val="1"/>
      <w:numFmt w:val="bullet"/>
      <w:lvlText w:val="•"/>
      <w:lvlJc w:val="left"/>
      <w:pPr>
        <w:tabs>
          <w:tab w:val="num" w:pos="720"/>
        </w:tabs>
        <w:ind w:left="720" w:hanging="360"/>
      </w:pPr>
      <w:rPr>
        <w:rFonts w:hint="default" w:ascii="Arial" w:hAnsi="Arial"/>
      </w:rPr>
    </w:lvl>
    <w:lvl w:ilvl="1" w:tplc="20A0E9E6" w:tentative="1">
      <w:start w:val="1"/>
      <w:numFmt w:val="bullet"/>
      <w:lvlText w:val="•"/>
      <w:lvlJc w:val="left"/>
      <w:pPr>
        <w:tabs>
          <w:tab w:val="num" w:pos="1440"/>
        </w:tabs>
        <w:ind w:left="1440" w:hanging="360"/>
      </w:pPr>
      <w:rPr>
        <w:rFonts w:hint="default" w:ascii="Arial" w:hAnsi="Arial"/>
      </w:rPr>
    </w:lvl>
    <w:lvl w:ilvl="2" w:tplc="C8BEDA5C" w:tentative="1">
      <w:start w:val="1"/>
      <w:numFmt w:val="bullet"/>
      <w:lvlText w:val="•"/>
      <w:lvlJc w:val="left"/>
      <w:pPr>
        <w:tabs>
          <w:tab w:val="num" w:pos="2160"/>
        </w:tabs>
        <w:ind w:left="2160" w:hanging="360"/>
      </w:pPr>
      <w:rPr>
        <w:rFonts w:hint="default" w:ascii="Arial" w:hAnsi="Arial"/>
      </w:rPr>
    </w:lvl>
    <w:lvl w:ilvl="3" w:tplc="B7223016" w:tentative="1">
      <w:start w:val="1"/>
      <w:numFmt w:val="bullet"/>
      <w:lvlText w:val="•"/>
      <w:lvlJc w:val="left"/>
      <w:pPr>
        <w:tabs>
          <w:tab w:val="num" w:pos="2880"/>
        </w:tabs>
        <w:ind w:left="2880" w:hanging="360"/>
      </w:pPr>
      <w:rPr>
        <w:rFonts w:hint="default" w:ascii="Arial" w:hAnsi="Arial"/>
      </w:rPr>
    </w:lvl>
    <w:lvl w:ilvl="4" w:tplc="3B908AB4" w:tentative="1">
      <w:start w:val="1"/>
      <w:numFmt w:val="bullet"/>
      <w:lvlText w:val="•"/>
      <w:lvlJc w:val="left"/>
      <w:pPr>
        <w:tabs>
          <w:tab w:val="num" w:pos="3600"/>
        </w:tabs>
        <w:ind w:left="3600" w:hanging="360"/>
      </w:pPr>
      <w:rPr>
        <w:rFonts w:hint="default" w:ascii="Arial" w:hAnsi="Arial"/>
      </w:rPr>
    </w:lvl>
    <w:lvl w:ilvl="5" w:tplc="834C6B1A" w:tentative="1">
      <w:start w:val="1"/>
      <w:numFmt w:val="bullet"/>
      <w:lvlText w:val="•"/>
      <w:lvlJc w:val="left"/>
      <w:pPr>
        <w:tabs>
          <w:tab w:val="num" w:pos="4320"/>
        </w:tabs>
        <w:ind w:left="4320" w:hanging="360"/>
      </w:pPr>
      <w:rPr>
        <w:rFonts w:hint="default" w:ascii="Arial" w:hAnsi="Arial"/>
      </w:rPr>
    </w:lvl>
    <w:lvl w:ilvl="6" w:tplc="43BE496C" w:tentative="1">
      <w:start w:val="1"/>
      <w:numFmt w:val="bullet"/>
      <w:lvlText w:val="•"/>
      <w:lvlJc w:val="left"/>
      <w:pPr>
        <w:tabs>
          <w:tab w:val="num" w:pos="5040"/>
        </w:tabs>
        <w:ind w:left="5040" w:hanging="360"/>
      </w:pPr>
      <w:rPr>
        <w:rFonts w:hint="default" w:ascii="Arial" w:hAnsi="Arial"/>
      </w:rPr>
    </w:lvl>
    <w:lvl w:ilvl="7" w:tplc="2D5EFC08" w:tentative="1">
      <w:start w:val="1"/>
      <w:numFmt w:val="bullet"/>
      <w:lvlText w:val="•"/>
      <w:lvlJc w:val="left"/>
      <w:pPr>
        <w:tabs>
          <w:tab w:val="num" w:pos="5760"/>
        </w:tabs>
        <w:ind w:left="5760" w:hanging="360"/>
      </w:pPr>
      <w:rPr>
        <w:rFonts w:hint="default" w:ascii="Arial" w:hAnsi="Arial"/>
      </w:rPr>
    </w:lvl>
    <w:lvl w:ilvl="8" w:tplc="41666BD0" w:tentative="1">
      <w:start w:val="1"/>
      <w:numFmt w:val="bullet"/>
      <w:lvlText w:val="•"/>
      <w:lvlJc w:val="left"/>
      <w:pPr>
        <w:tabs>
          <w:tab w:val="num" w:pos="6480"/>
        </w:tabs>
        <w:ind w:left="6480" w:hanging="360"/>
      </w:pPr>
      <w:rPr>
        <w:rFonts w:hint="default" w:ascii="Arial" w:hAnsi="Arial"/>
      </w:rPr>
    </w:lvl>
  </w:abstractNum>
  <w:abstractNum w:abstractNumId="2" w15:restartNumberingAfterBreak="0">
    <w:nsid w:val="0BBD101A"/>
    <w:multiLevelType w:val="hybridMultilevel"/>
    <w:tmpl w:val="ECAC2D06"/>
    <w:lvl w:ilvl="0" w:tplc="9DB252E8">
      <w:start w:val="1"/>
      <w:numFmt w:val="bullet"/>
      <w:lvlText w:val="•"/>
      <w:lvlJc w:val="left"/>
      <w:pPr>
        <w:tabs>
          <w:tab w:val="num" w:pos="720"/>
        </w:tabs>
        <w:ind w:left="720" w:hanging="360"/>
      </w:pPr>
      <w:rPr>
        <w:rFonts w:hint="default" w:ascii="Arial" w:hAnsi="Arial"/>
      </w:rPr>
    </w:lvl>
    <w:lvl w:ilvl="1" w:tplc="FB86E5BA" w:tentative="1">
      <w:start w:val="1"/>
      <w:numFmt w:val="bullet"/>
      <w:lvlText w:val="•"/>
      <w:lvlJc w:val="left"/>
      <w:pPr>
        <w:tabs>
          <w:tab w:val="num" w:pos="1440"/>
        </w:tabs>
        <w:ind w:left="1440" w:hanging="360"/>
      </w:pPr>
      <w:rPr>
        <w:rFonts w:hint="default" w:ascii="Arial" w:hAnsi="Arial"/>
      </w:rPr>
    </w:lvl>
    <w:lvl w:ilvl="2" w:tplc="D552636C" w:tentative="1">
      <w:start w:val="1"/>
      <w:numFmt w:val="bullet"/>
      <w:lvlText w:val="•"/>
      <w:lvlJc w:val="left"/>
      <w:pPr>
        <w:tabs>
          <w:tab w:val="num" w:pos="2160"/>
        </w:tabs>
        <w:ind w:left="2160" w:hanging="360"/>
      </w:pPr>
      <w:rPr>
        <w:rFonts w:hint="default" w:ascii="Arial" w:hAnsi="Arial"/>
      </w:rPr>
    </w:lvl>
    <w:lvl w:ilvl="3" w:tplc="BA8E87A2" w:tentative="1">
      <w:start w:val="1"/>
      <w:numFmt w:val="bullet"/>
      <w:lvlText w:val="•"/>
      <w:lvlJc w:val="left"/>
      <w:pPr>
        <w:tabs>
          <w:tab w:val="num" w:pos="2880"/>
        </w:tabs>
        <w:ind w:left="2880" w:hanging="360"/>
      </w:pPr>
      <w:rPr>
        <w:rFonts w:hint="default" w:ascii="Arial" w:hAnsi="Arial"/>
      </w:rPr>
    </w:lvl>
    <w:lvl w:ilvl="4" w:tplc="D76E3612" w:tentative="1">
      <w:start w:val="1"/>
      <w:numFmt w:val="bullet"/>
      <w:lvlText w:val="•"/>
      <w:lvlJc w:val="left"/>
      <w:pPr>
        <w:tabs>
          <w:tab w:val="num" w:pos="3600"/>
        </w:tabs>
        <w:ind w:left="3600" w:hanging="360"/>
      </w:pPr>
      <w:rPr>
        <w:rFonts w:hint="default" w:ascii="Arial" w:hAnsi="Arial"/>
      </w:rPr>
    </w:lvl>
    <w:lvl w:ilvl="5" w:tplc="D9202F4C" w:tentative="1">
      <w:start w:val="1"/>
      <w:numFmt w:val="bullet"/>
      <w:lvlText w:val="•"/>
      <w:lvlJc w:val="left"/>
      <w:pPr>
        <w:tabs>
          <w:tab w:val="num" w:pos="4320"/>
        </w:tabs>
        <w:ind w:left="4320" w:hanging="360"/>
      </w:pPr>
      <w:rPr>
        <w:rFonts w:hint="default" w:ascii="Arial" w:hAnsi="Arial"/>
      </w:rPr>
    </w:lvl>
    <w:lvl w:ilvl="6" w:tplc="D7CEAF48" w:tentative="1">
      <w:start w:val="1"/>
      <w:numFmt w:val="bullet"/>
      <w:lvlText w:val="•"/>
      <w:lvlJc w:val="left"/>
      <w:pPr>
        <w:tabs>
          <w:tab w:val="num" w:pos="5040"/>
        </w:tabs>
        <w:ind w:left="5040" w:hanging="360"/>
      </w:pPr>
      <w:rPr>
        <w:rFonts w:hint="default" w:ascii="Arial" w:hAnsi="Arial"/>
      </w:rPr>
    </w:lvl>
    <w:lvl w:ilvl="7" w:tplc="12742E04" w:tentative="1">
      <w:start w:val="1"/>
      <w:numFmt w:val="bullet"/>
      <w:lvlText w:val="•"/>
      <w:lvlJc w:val="left"/>
      <w:pPr>
        <w:tabs>
          <w:tab w:val="num" w:pos="5760"/>
        </w:tabs>
        <w:ind w:left="5760" w:hanging="360"/>
      </w:pPr>
      <w:rPr>
        <w:rFonts w:hint="default" w:ascii="Arial" w:hAnsi="Arial"/>
      </w:rPr>
    </w:lvl>
    <w:lvl w:ilvl="8" w:tplc="A5A2DC84" w:tentative="1">
      <w:start w:val="1"/>
      <w:numFmt w:val="bullet"/>
      <w:lvlText w:val="•"/>
      <w:lvlJc w:val="left"/>
      <w:pPr>
        <w:tabs>
          <w:tab w:val="num" w:pos="6480"/>
        </w:tabs>
        <w:ind w:left="6480" w:hanging="360"/>
      </w:pPr>
      <w:rPr>
        <w:rFonts w:hint="default" w:ascii="Arial" w:hAnsi="Arial"/>
      </w:rPr>
    </w:lvl>
  </w:abstractNum>
  <w:abstractNum w:abstractNumId="3" w15:restartNumberingAfterBreak="0">
    <w:nsid w:val="12057118"/>
    <w:multiLevelType w:val="hybridMultilevel"/>
    <w:tmpl w:val="EDBE101E"/>
    <w:lvl w:ilvl="0" w:tplc="94FE53C0">
      <w:start w:val="1"/>
      <w:numFmt w:val="bullet"/>
      <w:lvlText w:val="•"/>
      <w:lvlJc w:val="left"/>
      <w:pPr>
        <w:tabs>
          <w:tab w:val="num" w:pos="720"/>
        </w:tabs>
        <w:ind w:left="720" w:hanging="360"/>
      </w:pPr>
      <w:rPr>
        <w:rFonts w:hint="default" w:ascii="Arial" w:hAnsi="Arial"/>
      </w:rPr>
    </w:lvl>
    <w:lvl w:ilvl="1" w:tplc="77382560" w:tentative="1">
      <w:start w:val="1"/>
      <w:numFmt w:val="bullet"/>
      <w:lvlText w:val="•"/>
      <w:lvlJc w:val="left"/>
      <w:pPr>
        <w:tabs>
          <w:tab w:val="num" w:pos="1440"/>
        </w:tabs>
        <w:ind w:left="1440" w:hanging="360"/>
      </w:pPr>
      <w:rPr>
        <w:rFonts w:hint="default" w:ascii="Arial" w:hAnsi="Arial"/>
      </w:rPr>
    </w:lvl>
    <w:lvl w:ilvl="2" w:tplc="46AE1476" w:tentative="1">
      <w:start w:val="1"/>
      <w:numFmt w:val="bullet"/>
      <w:lvlText w:val="•"/>
      <w:lvlJc w:val="left"/>
      <w:pPr>
        <w:tabs>
          <w:tab w:val="num" w:pos="2160"/>
        </w:tabs>
        <w:ind w:left="2160" w:hanging="360"/>
      </w:pPr>
      <w:rPr>
        <w:rFonts w:hint="default" w:ascii="Arial" w:hAnsi="Arial"/>
      </w:rPr>
    </w:lvl>
    <w:lvl w:ilvl="3" w:tplc="3EBE5818" w:tentative="1">
      <w:start w:val="1"/>
      <w:numFmt w:val="bullet"/>
      <w:lvlText w:val="•"/>
      <w:lvlJc w:val="left"/>
      <w:pPr>
        <w:tabs>
          <w:tab w:val="num" w:pos="2880"/>
        </w:tabs>
        <w:ind w:left="2880" w:hanging="360"/>
      </w:pPr>
      <w:rPr>
        <w:rFonts w:hint="default" w:ascii="Arial" w:hAnsi="Arial"/>
      </w:rPr>
    </w:lvl>
    <w:lvl w:ilvl="4" w:tplc="11CACE8E" w:tentative="1">
      <w:start w:val="1"/>
      <w:numFmt w:val="bullet"/>
      <w:lvlText w:val="•"/>
      <w:lvlJc w:val="left"/>
      <w:pPr>
        <w:tabs>
          <w:tab w:val="num" w:pos="3600"/>
        </w:tabs>
        <w:ind w:left="3600" w:hanging="360"/>
      </w:pPr>
      <w:rPr>
        <w:rFonts w:hint="default" w:ascii="Arial" w:hAnsi="Arial"/>
      </w:rPr>
    </w:lvl>
    <w:lvl w:ilvl="5" w:tplc="BBA8BB84" w:tentative="1">
      <w:start w:val="1"/>
      <w:numFmt w:val="bullet"/>
      <w:lvlText w:val="•"/>
      <w:lvlJc w:val="left"/>
      <w:pPr>
        <w:tabs>
          <w:tab w:val="num" w:pos="4320"/>
        </w:tabs>
        <w:ind w:left="4320" w:hanging="360"/>
      </w:pPr>
      <w:rPr>
        <w:rFonts w:hint="default" w:ascii="Arial" w:hAnsi="Arial"/>
      </w:rPr>
    </w:lvl>
    <w:lvl w:ilvl="6" w:tplc="6F326F8C" w:tentative="1">
      <w:start w:val="1"/>
      <w:numFmt w:val="bullet"/>
      <w:lvlText w:val="•"/>
      <w:lvlJc w:val="left"/>
      <w:pPr>
        <w:tabs>
          <w:tab w:val="num" w:pos="5040"/>
        </w:tabs>
        <w:ind w:left="5040" w:hanging="360"/>
      </w:pPr>
      <w:rPr>
        <w:rFonts w:hint="default" w:ascii="Arial" w:hAnsi="Arial"/>
      </w:rPr>
    </w:lvl>
    <w:lvl w:ilvl="7" w:tplc="EE5CC2EA" w:tentative="1">
      <w:start w:val="1"/>
      <w:numFmt w:val="bullet"/>
      <w:lvlText w:val="•"/>
      <w:lvlJc w:val="left"/>
      <w:pPr>
        <w:tabs>
          <w:tab w:val="num" w:pos="5760"/>
        </w:tabs>
        <w:ind w:left="5760" w:hanging="360"/>
      </w:pPr>
      <w:rPr>
        <w:rFonts w:hint="default" w:ascii="Arial" w:hAnsi="Arial"/>
      </w:rPr>
    </w:lvl>
    <w:lvl w:ilvl="8" w:tplc="11065B02" w:tentative="1">
      <w:start w:val="1"/>
      <w:numFmt w:val="bullet"/>
      <w:lvlText w:val="•"/>
      <w:lvlJc w:val="left"/>
      <w:pPr>
        <w:tabs>
          <w:tab w:val="num" w:pos="6480"/>
        </w:tabs>
        <w:ind w:left="6480" w:hanging="360"/>
      </w:pPr>
      <w:rPr>
        <w:rFonts w:hint="default" w:ascii="Arial" w:hAnsi="Arial"/>
      </w:rPr>
    </w:lvl>
  </w:abstractNum>
  <w:abstractNum w:abstractNumId="4" w15:restartNumberingAfterBreak="0">
    <w:nsid w:val="13096D7A"/>
    <w:multiLevelType w:val="hybridMultilevel"/>
    <w:tmpl w:val="8294045A"/>
    <w:lvl w:ilvl="0" w:tplc="491665D4">
      <w:start w:val="1"/>
      <w:numFmt w:val="bullet"/>
      <w:lvlText w:val=""/>
      <w:lvlJc w:val="left"/>
      <w:pPr>
        <w:tabs>
          <w:tab w:val="num" w:pos="720"/>
        </w:tabs>
        <w:ind w:left="720" w:hanging="360"/>
      </w:pPr>
      <w:rPr>
        <w:rFonts w:hint="default" w:ascii="Symbol" w:hAnsi="Symbol"/>
      </w:rPr>
    </w:lvl>
    <w:lvl w:ilvl="1" w:tplc="E2D49F68" w:tentative="1">
      <w:start w:val="1"/>
      <w:numFmt w:val="bullet"/>
      <w:lvlText w:val=""/>
      <w:lvlJc w:val="left"/>
      <w:pPr>
        <w:tabs>
          <w:tab w:val="num" w:pos="1440"/>
        </w:tabs>
        <w:ind w:left="1440" w:hanging="360"/>
      </w:pPr>
      <w:rPr>
        <w:rFonts w:hint="default" w:ascii="Symbol" w:hAnsi="Symbol"/>
      </w:rPr>
    </w:lvl>
    <w:lvl w:ilvl="2" w:tplc="F6F6C252" w:tentative="1">
      <w:start w:val="1"/>
      <w:numFmt w:val="bullet"/>
      <w:lvlText w:val=""/>
      <w:lvlJc w:val="left"/>
      <w:pPr>
        <w:tabs>
          <w:tab w:val="num" w:pos="2160"/>
        </w:tabs>
        <w:ind w:left="2160" w:hanging="360"/>
      </w:pPr>
      <w:rPr>
        <w:rFonts w:hint="default" w:ascii="Symbol" w:hAnsi="Symbol"/>
      </w:rPr>
    </w:lvl>
    <w:lvl w:ilvl="3" w:tplc="7370F9D8" w:tentative="1">
      <w:start w:val="1"/>
      <w:numFmt w:val="bullet"/>
      <w:lvlText w:val=""/>
      <w:lvlJc w:val="left"/>
      <w:pPr>
        <w:tabs>
          <w:tab w:val="num" w:pos="2880"/>
        </w:tabs>
        <w:ind w:left="2880" w:hanging="360"/>
      </w:pPr>
      <w:rPr>
        <w:rFonts w:hint="default" w:ascii="Symbol" w:hAnsi="Symbol"/>
      </w:rPr>
    </w:lvl>
    <w:lvl w:ilvl="4" w:tplc="757C72C4" w:tentative="1">
      <w:start w:val="1"/>
      <w:numFmt w:val="bullet"/>
      <w:lvlText w:val=""/>
      <w:lvlJc w:val="left"/>
      <w:pPr>
        <w:tabs>
          <w:tab w:val="num" w:pos="3600"/>
        </w:tabs>
        <w:ind w:left="3600" w:hanging="360"/>
      </w:pPr>
      <w:rPr>
        <w:rFonts w:hint="default" w:ascii="Symbol" w:hAnsi="Symbol"/>
      </w:rPr>
    </w:lvl>
    <w:lvl w:ilvl="5" w:tplc="64A6B636" w:tentative="1">
      <w:start w:val="1"/>
      <w:numFmt w:val="bullet"/>
      <w:lvlText w:val=""/>
      <w:lvlJc w:val="left"/>
      <w:pPr>
        <w:tabs>
          <w:tab w:val="num" w:pos="4320"/>
        </w:tabs>
        <w:ind w:left="4320" w:hanging="360"/>
      </w:pPr>
      <w:rPr>
        <w:rFonts w:hint="default" w:ascii="Symbol" w:hAnsi="Symbol"/>
      </w:rPr>
    </w:lvl>
    <w:lvl w:ilvl="6" w:tplc="C59208BA" w:tentative="1">
      <w:start w:val="1"/>
      <w:numFmt w:val="bullet"/>
      <w:lvlText w:val=""/>
      <w:lvlJc w:val="left"/>
      <w:pPr>
        <w:tabs>
          <w:tab w:val="num" w:pos="5040"/>
        </w:tabs>
        <w:ind w:left="5040" w:hanging="360"/>
      </w:pPr>
      <w:rPr>
        <w:rFonts w:hint="default" w:ascii="Symbol" w:hAnsi="Symbol"/>
      </w:rPr>
    </w:lvl>
    <w:lvl w:ilvl="7" w:tplc="1BD28D14" w:tentative="1">
      <w:start w:val="1"/>
      <w:numFmt w:val="bullet"/>
      <w:lvlText w:val=""/>
      <w:lvlJc w:val="left"/>
      <w:pPr>
        <w:tabs>
          <w:tab w:val="num" w:pos="5760"/>
        </w:tabs>
        <w:ind w:left="5760" w:hanging="360"/>
      </w:pPr>
      <w:rPr>
        <w:rFonts w:hint="default" w:ascii="Symbol" w:hAnsi="Symbol"/>
      </w:rPr>
    </w:lvl>
    <w:lvl w:ilvl="8" w:tplc="BC885ADE" w:tentative="1">
      <w:start w:val="1"/>
      <w:numFmt w:val="bullet"/>
      <w:lvlText w:val=""/>
      <w:lvlJc w:val="left"/>
      <w:pPr>
        <w:tabs>
          <w:tab w:val="num" w:pos="6480"/>
        </w:tabs>
        <w:ind w:left="6480" w:hanging="360"/>
      </w:pPr>
      <w:rPr>
        <w:rFonts w:hint="default" w:ascii="Symbol" w:hAnsi="Symbol"/>
      </w:rPr>
    </w:lvl>
  </w:abstractNum>
  <w:abstractNum w:abstractNumId="5" w15:restartNumberingAfterBreak="0">
    <w:nsid w:val="16F74026"/>
    <w:multiLevelType w:val="hybridMultilevel"/>
    <w:tmpl w:val="7DC0C0F8"/>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6" w15:restartNumberingAfterBreak="0">
    <w:nsid w:val="19811BE3"/>
    <w:multiLevelType w:val="hybridMultilevel"/>
    <w:tmpl w:val="31E4677E"/>
    <w:lvl w:ilvl="0" w:tplc="E71E1AB2">
      <w:start w:val="1"/>
      <w:numFmt w:val="bullet"/>
      <w:lvlText w:val="●"/>
      <w:lvlJc w:val="left"/>
      <w:pPr>
        <w:tabs>
          <w:tab w:val="num" w:pos="720"/>
        </w:tabs>
        <w:ind w:left="720" w:hanging="360"/>
      </w:pPr>
      <w:rPr>
        <w:rFonts w:hint="default" w:ascii="Arial" w:hAnsi="Arial"/>
      </w:rPr>
    </w:lvl>
    <w:lvl w:ilvl="1" w:tplc="5CF6BCA6" w:tentative="1">
      <w:start w:val="1"/>
      <w:numFmt w:val="bullet"/>
      <w:lvlText w:val="●"/>
      <w:lvlJc w:val="left"/>
      <w:pPr>
        <w:tabs>
          <w:tab w:val="num" w:pos="1440"/>
        </w:tabs>
        <w:ind w:left="1440" w:hanging="360"/>
      </w:pPr>
      <w:rPr>
        <w:rFonts w:hint="default" w:ascii="Arial" w:hAnsi="Arial"/>
      </w:rPr>
    </w:lvl>
    <w:lvl w:ilvl="2" w:tplc="E252ED94" w:tentative="1">
      <w:start w:val="1"/>
      <w:numFmt w:val="bullet"/>
      <w:lvlText w:val="●"/>
      <w:lvlJc w:val="left"/>
      <w:pPr>
        <w:tabs>
          <w:tab w:val="num" w:pos="2160"/>
        </w:tabs>
        <w:ind w:left="2160" w:hanging="360"/>
      </w:pPr>
      <w:rPr>
        <w:rFonts w:hint="default" w:ascii="Arial" w:hAnsi="Arial"/>
      </w:rPr>
    </w:lvl>
    <w:lvl w:ilvl="3" w:tplc="03CE32E2" w:tentative="1">
      <w:start w:val="1"/>
      <w:numFmt w:val="bullet"/>
      <w:lvlText w:val="●"/>
      <w:lvlJc w:val="left"/>
      <w:pPr>
        <w:tabs>
          <w:tab w:val="num" w:pos="2880"/>
        </w:tabs>
        <w:ind w:left="2880" w:hanging="360"/>
      </w:pPr>
      <w:rPr>
        <w:rFonts w:hint="default" w:ascii="Arial" w:hAnsi="Arial"/>
      </w:rPr>
    </w:lvl>
    <w:lvl w:ilvl="4" w:tplc="699ACD26" w:tentative="1">
      <w:start w:val="1"/>
      <w:numFmt w:val="bullet"/>
      <w:lvlText w:val="●"/>
      <w:lvlJc w:val="left"/>
      <w:pPr>
        <w:tabs>
          <w:tab w:val="num" w:pos="3600"/>
        </w:tabs>
        <w:ind w:left="3600" w:hanging="360"/>
      </w:pPr>
      <w:rPr>
        <w:rFonts w:hint="default" w:ascii="Arial" w:hAnsi="Arial"/>
      </w:rPr>
    </w:lvl>
    <w:lvl w:ilvl="5" w:tplc="C5281B7C" w:tentative="1">
      <w:start w:val="1"/>
      <w:numFmt w:val="bullet"/>
      <w:lvlText w:val="●"/>
      <w:lvlJc w:val="left"/>
      <w:pPr>
        <w:tabs>
          <w:tab w:val="num" w:pos="4320"/>
        </w:tabs>
        <w:ind w:left="4320" w:hanging="360"/>
      </w:pPr>
      <w:rPr>
        <w:rFonts w:hint="default" w:ascii="Arial" w:hAnsi="Arial"/>
      </w:rPr>
    </w:lvl>
    <w:lvl w:ilvl="6" w:tplc="AA3A159E" w:tentative="1">
      <w:start w:val="1"/>
      <w:numFmt w:val="bullet"/>
      <w:lvlText w:val="●"/>
      <w:lvlJc w:val="left"/>
      <w:pPr>
        <w:tabs>
          <w:tab w:val="num" w:pos="5040"/>
        </w:tabs>
        <w:ind w:left="5040" w:hanging="360"/>
      </w:pPr>
      <w:rPr>
        <w:rFonts w:hint="default" w:ascii="Arial" w:hAnsi="Arial"/>
      </w:rPr>
    </w:lvl>
    <w:lvl w:ilvl="7" w:tplc="9D6CD8AC" w:tentative="1">
      <w:start w:val="1"/>
      <w:numFmt w:val="bullet"/>
      <w:lvlText w:val="●"/>
      <w:lvlJc w:val="left"/>
      <w:pPr>
        <w:tabs>
          <w:tab w:val="num" w:pos="5760"/>
        </w:tabs>
        <w:ind w:left="5760" w:hanging="360"/>
      </w:pPr>
      <w:rPr>
        <w:rFonts w:hint="default" w:ascii="Arial" w:hAnsi="Arial"/>
      </w:rPr>
    </w:lvl>
    <w:lvl w:ilvl="8" w:tplc="D7FA3970" w:tentative="1">
      <w:start w:val="1"/>
      <w:numFmt w:val="bullet"/>
      <w:lvlText w:val="●"/>
      <w:lvlJc w:val="left"/>
      <w:pPr>
        <w:tabs>
          <w:tab w:val="num" w:pos="6480"/>
        </w:tabs>
        <w:ind w:left="6480" w:hanging="360"/>
      </w:pPr>
      <w:rPr>
        <w:rFonts w:hint="default" w:ascii="Arial" w:hAnsi="Arial"/>
      </w:rPr>
    </w:lvl>
  </w:abstractNum>
  <w:abstractNum w:abstractNumId="7" w15:restartNumberingAfterBreak="0">
    <w:nsid w:val="21E4593D"/>
    <w:multiLevelType w:val="hybridMultilevel"/>
    <w:tmpl w:val="6C7C6F70"/>
    <w:lvl w:ilvl="0" w:tplc="BCD85508">
      <w:start w:val="1"/>
      <w:numFmt w:val="bullet"/>
      <w:lvlText w:val="•"/>
      <w:lvlJc w:val="left"/>
      <w:pPr>
        <w:tabs>
          <w:tab w:val="num" w:pos="720"/>
        </w:tabs>
        <w:ind w:left="720" w:hanging="360"/>
      </w:pPr>
      <w:rPr>
        <w:rFonts w:hint="default" w:ascii="Arial" w:hAnsi="Arial"/>
      </w:rPr>
    </w:lvl>
    <w:lvl w:ilvl="1" w:tplc="6AEEA29E" w:tentative="1">
      <w:start w:val="1"/>
      <w:numFmt w:val="bullet"/>
      <w:lvlText w:val="•"/>
      <w:lvlJc w:val="left"/>
      <w:pPr>
        <w:tabs>
          <w:tab w:val="num" w:pos="1440"/>
        </w:tabs>
        <w:ind w:left="1440" w:hanging="360"/>
      </w:pPr>
      <w:rPr>
        <w:rFonts w:hint="default" w:ascii="Arial" w:hAnsi="Arial"/>
      </w:rPr>
    </w:lvl>
    <w:lvl w:ilvl="2" w:tplc="23586AA4" w:tentative="1">
      <w:start w:val="1"/>
      <w:numFmt w:val="bullet"/>
      <w:lvlText w:val="•"/>
      <w:lvlJc w:val="left"/>
      <w:pPr>
        <w:tabs>
          <w:tab w:val="num" w:pos="2160"/>
        </w:tabs>
        <w:ind w:left="2160" w:hanging="360"/>
      </w:pPr>
      <w:rPr>
        <w:rFonts w:hint="default" w:ascii="Arial" w:hAnsi="Arial"/>
      </w:rPr>
    </w:lvl>
    <w:lvl w:ilvl="3" w:tplc="9BAEFA8E" w:tentative="1">
      <w:start w:val="1"/>
      <w:numFmt w:val="bullet"/>
      <w:lvlText w:val="•"/>
      <w:lvlJc w:val="left"/>
      <w:pPr>
        <w:tabs>
          <w:tab w:val="num" w:pos="2880"/>
        </w:tabs>
        <w:ind w:left="2880" w:hanging="360"/>
      </w:pPr>
      <w:rPr>
        <w:rFonts w:hint="default" w:ascii="Arial" w:hAnsi="Arial"/>
      </w:rPr>
    </w:lvl>
    <w:lvl w:ilvl="4" w:tplc="AC92CD3A" w:tentative="1">
      <w:start w:val="1"/>
      <w:numFmt w:val="bullet"/>
      <w:lvlText w:val="•"/>
      <w:lvlJc w:val="left"/>
      <w:pPr>
        <w:tabs>
          <w:tab w:val="num" w:pos="3600"/>
        </w:tabs>
        <w:ind w:left="3600" w:hanging="360"/>
      </w:pPr>
      <w:rPr>
        <w:rFonts w:hint="default" w:ascii="Arial" w:hAnsi="Arial"/>
      </w:rPr>
    </w:lvl>
    <w:lvl w:ilvl="5" w:tplc="E2707190" w:tentative="1">
      <w:start w:val="1"/>
      <w:numFmt w:val="bullet"/>
      <w:lvlText w:val="•"/>
      <w:lvlJc w:val="left"/>
      <w:pPr>
        <w:tabs>
          <w:tab w:val="num" w:pos="4320"/>
        </w:tabs>
        <w:ind w:left="4320" w:hanging="360"/>
      </w:pPr>
      <w:rPr>
        <w:rFonts w:hint="default" w:ascii="Arial" w:hAnsi="Arial"/>
      </w:rPr>
    </w:lvl>
    <w:lvl w:ilvl="6" w:tplc="36EA304A" w:tentative="1">
      <w:start w:val="1"/>
      <w:numFmt w:val="bullet"/>
      <w:lvlText w:val="•"/>
      <w:lvlJc w:val="left"/>
      <w:pPr>
        <w:tabs>
          <w:tab w:val="num" w:pos="5040"/>
        </w:tabs>
        <w:ind w:left="5040" w:hanging="360"/>
      </w:pPr>
      <w:rPr>
        <w:rFonts w:hint="default" w:ascii="Arial" w:hAnsi="Arial"/>
      </w:rPr>
    </w:lvl>
    <w:lvl w:ilvl="7" w:tplc="FE905DDE" w:tentative="1">
      <w:start w:val="1"/>
      <w:numFmt w:val="bullet"/>
      <w:lvlText w:val="•"/>
      <w:lvlJc w:val="left"/>
      <w:pPr>
        <w:tabs>
          <w:tab w:val="num" w:pos="5760"/>
        </w:tabs>
        <w:ind w:left="5760" w:hanging="360"/>
      </w:pPr>
      <w:rPr>
        <w:rFonts w:hint="default" w:ascii="Arial" w:hAnsi="Arial"/>
      </w:rPr>
    </w:lvl>
    <w:lvl w:ilvl="8" w:tplc="99584B38" w:tentative="1">
      <w:start w:val="1"/>
      <w:numFmt w:val="bullet"/>
      <w:lvlText w:val="•"/>
      <w:lvlJc w:val="left"/>
      <w:pPr>
        <w:tabs>
          <w:tab w:val="num" w:pos="6480"/>
        </w:tabs>
        <w:ind w:left="6480" w:hanging="360"/>
      </w:pPr>
      <w:rPr>
        <w:rFonts w:hint="default" w:ascii="Arial" w:hAnsi="Arial"/>
      </w:rPr>
    </w:lvl>
  </w:abstractNum>
  <w:abstractNum w:abstractNumId="8" w15:restartNumberingAfterBreak="0">
    <w:nsid w:val="282425CF"/>
    <w:multiLevelType w:val="hybridMultilevel"/>
    <w:tmpl w:val="3FA6309E"/>
    <w:lvl w:ilvl="0" w:tplc="87D6C232">
      <w:start w:val="1"/>
      <w:numFmt w:val="bullet"/>
      <w:lvlText w:val=""/>
      <w:lvlJc w:val="left"/>
      <w:pPr>
        <w:tabs>
          <w:tab w:val="num" w:pos="720"/>
        </w:tabs>
        <w:ind w:left="720" w:hanging="360"/>
      </w:pPr>
      <w:rPr>
        <w:rFonts w:hint="default" w:ascii="Symbol" w:hAnsi="Symbol"/>
      </w:rPr>
    </w:lvl>
    <w:lvl w:ilvl="1" w:tplc="9AD68182" w:tentative="1">
      <w:start w:val="1"/>
      <w:numFmt w:val="bullet"/>
      <w:lvlText w:val=""/>
      <w:lvlJc w:val="left"/>
      <w:pPr>
        <w:tabs>
          <w:tab w:val="num" w:pos="1440"/>
        </w:tabs>
        <w:ind w:left="1440" w:hanging="360"/>
      </w:pPr>
      <w:rPr>
        <w:rFonts w:hint="default" w:ascii="Symbol" w:hAnsi="Symbol"/>
      </w:rPr>
    </w:lvl>
    <w:lvl w:ilvl="2" w:tplc="F5685BE0" w:tentative="1">
      <w:start w:val="1"/>
      <w:numFmt w:val="bullet"/>
      <w:lvlText w:val=""/>
      <w:lvlJc w:val="left"/>
      <w:pPr>
        <w:tabs>
          <w:tab w:val="num" w:pos="2160"/>
        </w:tabs>
        <w:ind w:left="2160" w:hanging="360"/>
      </w:pPr>
      <w:rPr>
        <w:rFonts w:hint="default" w:ascii="Symbol" w:hAnsi="Symbol"/>
      </w:rPr>
    </w:lvl>
    <w:lvl w:ilvl="3" w:tplc="18C2089A" w:tentative="1">
      <w:start w:val="1"/>
      <w:numFmt w:val="bullet"/>
      <w:lvlText w:val=""/>
      <w:lvlJc w:val="left"/>
      <w:pPr>
        <w:tabs>
          <w:tab w:val="num" w:pos="2880"/>
        </w:tabs>
        <w:ind w:left="2880" w:hanging="360"/>
      </w:pPr>
      <w:rPr>
        <w:rFonts w:hint="default" w:ascii="Symbol" w:hAnsi="Symbol"/>
      </w:rPr>
    </w:lvl>
    <w:lvl w:ilvl="4" w:tplc="38CE926A" w:tentative="1">
      <w:start w:val="1"/>
      <w:numFmt w:val="bullet"/>
      <w:lvlText w:val=""/>
      <w:lvlJc w:val="left"/>
      <w:pPr>
        <w:tabs>
          <w:tab w:val="num" w:pos="3600"/>
        </w:tabs>
        <w:ind w:left="3600" w:hanging="360"/>
      </w:pPr>
      <w:rPr>
        <w:rFonts w:hint="default" w:ascii="Symbol" w:hAnsi="Symbol"/>
      </w:rPr>
    </w:lvl>
    <w:lvl w:ilvl="5" w:tplc="98462468" w:tentative="1">
      <w:start w:val="1"/>
      <w:numFmt w:val="bullet"/>
      <w:lvlText w:val=""/>
      <w:lvlJc w:val="left"/>
      <w:pPr>
        <w:tabs>
          <w:tab w:val="num" w:pos="4320"/>
        </w:tabs>
        <w:ind w:left="4320" w:hanging="360"/>
      </w:pPr>
      <w:rPr>
        <w:rFonts w:hint="default" w:ascii="Symbol" w:hAnsi="Symbol"/>
      </w:rPr>
    </w:lvl>
    <w:lvl w:ilvl="6" w:tplc="0F4AE09E" w:tentative="1">
      <w:start w:val="1"/>
      <w:numFmt w:val="bullet"/>
      <w:lvlText w:val=""/>
      <w:lvlJc w:val="left"/>
      <w:pPr>
        <w:tabs>
          <w:tab w:val="num" w:pos="5040"/>
        </w:tabs>
        <w:ind w:left="5040" w:hanging="360"/>
      </w:pPr>
      <w:rPr>
        <w:rFonts w:hint="default" w:ascii="Symbol" w:hAnsi="Symbol"/>
      </w:rPr>
    </w:lvl>
    <w:lvl w:ilvl="7" w:tplc="CCC05E44" w:tentative="1">
      <w:start w:val="1"/>
      <w:numFmt w:val="bullet"/>
      <w:lvlText w:val=""/>
      <w:lvlJc w:val="left"/>
      <w:pPr>
        <w:tabs>
          <w:tab w:val="num" w:pos="5760"/>
        </w:tabs>
        <w:ind w:left="5760" w:hanging="360"/>
      </w:pPr>
      <w:rPr>
        <w:rFonts w:hint="default" w:ascii="Symbol" w:hAnsi="Symbol"/>
      </w:rPr>
    </w:lvl>
    <w:lvl w:ilvl="8" w:tplc="C5D4FA24" w:tentative="1">
      <w:start w:val="1"/>
      <w:numFmt w:val="bullet"/>
      <w:lvlText w:val=""/>
      <w:lvlJc w:val="left"/>
      <w:pPr>
        <w:tabs>
          <w:tab w:val="num" w:pos="6480"/>
        </w:tabs>
        <w:ind w:left="6480" w:hanging="360"/>
      </w:pPr>
      <w:rPr>
        <w:rFonts w:hint="default" w:ascii="Symbol" w:hAnsi="Symbol"/>
      </w:rPr>
    </w:lvl>
  </w:abstractNum>
  <w:abstractNum w:abstractNumId="9" w15:restartNumberingAfterBreak="0">
    <w:nsid w:val="2DE6065E"/>
    <w:multiLevelType w:val="hybridMultilevel"/>
    <w:tmpl w:val="07CC9006"/>
    <w:lvl w:ilvl="0" w:tplc="CD9C8E6A">
      <w:start w:val="1"/>
      <w:numFmt w:val="bullet"/>
      <w:lvlText w:val="•"/>
      <w:lvlJc w:val="left"/>
      <w:pPr>
        <w:tabs>
          <w:tab w:val="num" w:pos="720"/>
        </w:tabs>
        <w:ind w:left="720" w:hanging="360"/>
      </w:pPr>
      <w:rPr>
        <w:rFonts w:hint="default" w:ascii="Arial" w:hAnsi="Arial"/>
      </w:rPr>
    </w:lvl>
    <w:lvl w:ilvl="1" w:tplc="ED149720" w:tentative="1">
      <w:start w:val="1"/>
      <w:numFmt w:val="bullet"/>
      <w:lvlText w:val="•"/>
      <w:lvlJc w:val="left"/>
      <w:pPr>
        <w:tabs>
          <w:tab w:val="num" w:pos="1440"/>
        </w:tabs>
        <w:ind w:left="1440" w:hanging="360"/>
      </w:pPr>
      <w:rPr>
        <w:rFonts w:hint="default" w:ascii="Arial" w:hAnsi="Arial"/>
      </w:rPr>
    </w:lvl>
    <w:lvl w:ilvl="2" w:tplc="364C4D14" w:tentative="1">
      <w:start w:val="1"/>
      <w:numFmt w:val="bullet"/>
      <w:lvlText w:val="•"/>
      <w:lvlJc w:val="left"/>
      <w:pPr>
        <w:tabs>
          <w:tab w:val="num" w:pos="2160"/>
        </w:tabs>
        <w:ind w:left="2160" w:hanging="360"/>
      </w:pPr>
      <w:rPr>
        <w:rFonts w:hint="default" w:ascii="Arial" w:hAnsi="Arial"/>
      </w:rPr>
    </w:lvl>
    <w:lvl w:ilvl="3" w:tplc="5C14D056" w:tentative="1">
      <w:start w:val="1"/>
      <w:numFmt w:val="bullet"/>
      <w:lvlText w:val="•"/>
      <w:lvlJc w:val="left"/>
      <w:pPr>
        <w:tabs>
          <w:tab w:val="num" w:pos="2880"/>
        </w:tabs>
        <w:ind w:left="2880" w:hanging="360"/>
      </w:pPr>
      <w:rPr>
        <w:rFonts w:hint="default" w:ascii="Arial" w:hAnsi="Arial"/>
      </w:rPr>
    </w:lvl>
    <w:lvl w:ilvl="4" w:tplc="1D00F4F8" w:tentative="1">
      <w:start w:val="1"/>
      <w:numFmt w:val="bullet"/>
      <w:lvlText w:val="•"/>
      <w:lvlJc w:val="left"/>
      <w:pPr>
        <w:tabs>
          <w:tab w:val="num" w:pos="3600"/>
        </w:tabs>
        <w:ind w:left="3600" w:hanging="360"/>
      </w:pPr>
      <w:rPr>
        <w:rFonts w:hint="default" w:ascii="Arial" w:hAnsi="Arial"/>
      </w:rPr>
    </w:lvl>
    <w:lvl w:ilvl="5" w:tplc="65585592" w:tentative="1">
      <w:start w:val="1"/>
      <w:numFmt w:val="bullet"/>
      <w:lvlText w:val="•"/>
      <w:lvlJc w:val="left"/>
      <w:pPr>
        <w:tabs>
          <w:tab w:val="num" w:pos="4320"/>
        </w:tabs>
        <w:ind w:left="4320" w:hanging="360"/>
      </w:pPr>
      <w:rPr>
        <w:rFonts w:hint="default" w:ascii="Arial" w:hAnsi="Arial"/>
      </w:rPr>
    </w:lvl>
    <w:lvl w:ilvl="6" w:tplc="2E42DE1A" w:tentative="1">
      <w:start w:val="1"/>
      <w:numFmt w:val="bullet"/>
      <w:lvlText w:val="•"/>
      <w:lvlJc w:val="left"/>
      <w:pPr>
        <w:tabs>
          <w:tab w:val="num" w:pos="5040"/>
        </w:tabs>
        <w:ind w:left="5040" w:hanging="360"/>
      </w:pPr>
      <w:rPr>
        <w:rFonts w:hint="default" w:ascii="Arial" w:hAnsi="Arial"/>
      </w:rPr>
    </w:lvl>
    <w:lvl w:ilvl="7" w:tplc="442CCFC6" w:tentative="1">
      <w:start w:val="1"/>
      <w:numFmt w:val="bullet"/>
      <w:lvlText w:val="•"/>
      <w:lvlJc w:val="left"/>
      <w:pPr>
        <w:tabs>
          <w:tab w:val="num" w:pos="5760"/>
        </w:tabs>
        <w:ind w:left="5760" w:hanging="360"/>
      </w:pPr>
      <w:rPr>
        <w:rFonts w:hint="default" w:ascii="Arial" w:hAnsi="Arial"/>
      </w:rPr>
    </w:lvl>
    <w:lvl w:ilvl="8" w:tplc="7C86A284" w:tentative="1">
      <w:start w:val="1"/>
      <w:numFmt w:val="bullet"/>
      <w:lvlText w:val="•"/>
      <w:lvlJc w:val="left"/>
      <w:pPr>
        <w:tabs>
          <w:tab w:val="num" w:pos="6480"/>
        </w:tabs>
        <w:ind w:left="6480" w:hanging="360"/>
      </w:pPr>
      <w:rPr>
        <w:rFonts w:hint="default" w:ascii="Arial" w:hAnsi="Arial"/>
      </w:rPr>
    </w:lvl>
  </w:abstractNum>
  <w:abstractNum w:abstractNumId="10" w15:restartNumberingAfterBreak="0">
    <w:nsid w:val="2F307A7D"/>
    <w:multiLevelType w:val="hybridMultilevel"/>
    <w:tmpl w:val="DF0A4598"/>
    <w:lvl w:ilvl="0" w:tplc="5A2E29B8">
      <w:start w:val="1"/>
      <w:numFmt w:val="bullet"/>
      <w:lvlText w:val="•"/>
      <w:lvlJc w:val="left"/>
      <w:pPr>
        <w:tabs>
          <w:tab w:val="num" w:pos="720"/>
        </w:tabs>
        <w:ind w:left="720" w:hanging="360"/>
      </w:pPr>
      <w:rPr>
        <w:rFonts w:hint="default" w:ascii="Arial" w:hAnsi="Arial"/>
      </w:rPr>
    </w:lvl>
    <w:lvl w:ilvl="1" w:tplc="DC9CDB20" w:tentative="1">
      <w:start w:val="1"/>
      <w:numFmt w:val="bullet"/>
      <w:lvlText w:val="•"/>
      <w:lvlJc w:val="left"/>
      <w:pPr>
        <w:tabs>
          <w:tab w:val="num" w:pos="1440"/>
        </w:tabs>
        <w:ind w:left="1440" w:hanging="360"/>
      </w:pPr>
      <w:rPr>
        <w:rFonts w:hint="default" w:ascii="Arial" w:hAnsi="Arial"/>
      </w:rPr>
    </w:lvl>
    <w:lvl w:ilvl="2" w:tplc="0434A3B6" w:tentative="1">
      <w:start w:val="1"/>
      <w:numFmt w:val="bullet"/>
      <w:lvlText w:val="•"/>
      <w:lvlJc w:val="left"/>
      <w:pPr>
        <w:tabs>
          <w:tab w:val="num" w:pos="2160"/>
        </w:tabs>
        <w:ind w:left="2160" w:hanging="360"/>
      </w:pPr>
      <w:rPr>
        <w:rFonts w:hint="default" w:ascii="Arial" w:hAnsi="Arial"/>
      </w:rPr>
    </w:lvl>
    <w:lvl w:ilvl="3" w:tplc="2FE84F0C" w:tentative="1">
      <w:start w:val="1"/>
      <w:numFmt w:val="bullet"/>
      <w:lvlText w:val="•"/>
      <w:lvlJc w:val="left"/>
      <w:pPr>
        <w:tabs>
          <w:tab w:val="num" w:pos="2880"/>
        </w:tabs>
        <w:ind w:left="2880" w:hanging="360"/>
      </w:pPr>
      <w:rPr>
        <w:rFonts w:hint="default" w:ascii="Arial" w:hAnsi="Arial"/>
      </w:rPr>
    </w:lvl>
    <w:lvl w:ilvl="4" w:tplc="D9263EE4" w:tentative="1">
      <w:start w:val="1"/>
      <w:numFmt w:val="bullet"/>
      <w:lvlText w:val="•"/>
      <w:lvlJc w:val="left"/>
      <w:pPr>
        <w:tabs>
          <w:tab w:val="num" w:pos="3600"/>
        </w:tabs>
        <w:ind w:left="3600" w:hanging="360"/>
      </w:pPr>
      <w:rPr>
        <w:rFonts w:hint="default" w:ascii="Arial" w:hAnsi="Arial"/>
      </w:rPr>
    </w:lvl>
    <w:lvl w:ilvl="5" w:tplc="012EA112" w:tentative="1">
      <w:start w:val="1"/>
      <w:numFmt w:val="bullet"/>
      <w:lvlText w:val="•"/>
      <w:lvlJc w:val="left"/>
      <w:pPr>
        <w:tabs>
          <w:tab w:val="num" w:pos="4320"/>
        </w:tabs>
        <w:ind w:left="4320" w:hanging="360"/>
      </w:pPr>
      <w:rPr>
        <w:rFonts w:hint="default" w:ascii="Arial" w:hAnsi="Arial"/>
      </w:rPr>
    </w:lvl>
    <w:lvl w:ilvl="6" w:tplc="A61C1A7C" w:tentative="1">
      <w:start w:val="1"/>
      <w:numFmt w:val="bullet"/>
      <w:lvlText w:val="•"/>
      <w:lvlJc w:val="left"/>
      <w:pPr>
        <w:tabs>
          <w:tab w:val="num" w:pos="5040"/>
        </w:tabs>
        <w:ind w:left="5040" w:hanging="360"/>
      </w:pPr>
      <w:rPr>
        <w:rFonts w:hint="default" w:ascii="Arial" w:hAnsi="Arial"/>
      </w:rPr>
    </w:lvl>
    <w:lvl w:ilvl="7" w:tplc="75EA012E" w:tentative="1">
      <w:start w:val="1"/>
      <w:numFmt w:val="bullet"/>
      <w:lvlText w:val="•"/>
      <w:lvlJc w:val="left"/>
      <w:pPr>
        <w:tabs>
          <w:tab w:val="num" w:pos="5760"/>
        </w:tabs>
        <w:ind w:left="5760" w:hanging="360"/>
      </w:pPr>
      <w:rPr>
        <w:rFonts w:hint="default" w:ascii="Arial" w:hAnsi="Arial"/>
      </w:rPr>
    </w:lvl>
    <w:lvl w:ilvl="8" w:tplc="A78673E0" w:tentative="1">
      <w:start w:val="1"/>
      <w:numFmt w:val="bullet"/>
      <w:lvlText w:val="•"/>
      <w:lvlJc w:val="left"/>
      <w:pPr>
        <w:tabs>
          <w:tab w:val="num" w:pos="6480"/>
        </w:tabs>
        <w:ind w:left="6480" w:hanging="360"/>
      </w:pPr>
      <w:rPr>
        <w:rFonts w:hint="default" w:ascii="Arial" w:hAnsi="Arial"/>
      </w:rPr>
    </w:lvl>
  </w:abstractNum>
  <w:abstractNum w:abstractNumId="11" w15:restartNumberingAfterBreak="0">
    <w:nsid w:val="31CF187A"/>
    <w:multiLevelType w:val="hybridMultilevel"/>
    <w:tmpl w:val="750E3784"/>
    <w:lvl w:ilvl="0" w:tplc="15CEEBCA">
      <w:start w:val="1"/>
      <w:numFmt w:val="bullet"/>
      <w:lvlText w:val="•"/>
      <w:lvlJc w:val="left"/>
      <w:pPr>
        <w:tabs>
          <w:tab w:val="num" w:pos="720"/>
        </w:tabs>
        <w:ind w:left="720" w:hanging="360"/>
      </w:pPr>
      <w:rPr>
        <w:rFonts w:hint="default" w:ascii="Arial" w:hAnsi="Arial"/>
      </w:rPr>
    </w:lvl>
    <w:lvl w:ilvl="1" w:tplc="2FEA9F8E" w:tentative="1">
      <w:start w:val="1"/>
      <w:numFmt w:val="bullet"/>
      <w:lvlText w:val="•"/>
      <w:lvlJc w:val="left"/>
      <w:pPr>
        <w:tabs>
          <w:tab w:val="num" w:pos="1440"/>
        </w:tabs>
        <w:ind w:left="1440" w:hanging="360"/>
      </w:pPr>
      <w:rPr>
        <w:rFonts w:hint="default" w:ascii="Arial" w:hAnsi="Arial"/>
      </w:rPr>
    </w:lvl>
    <w:lvl w:ilvl="2" w:tplc="AD6C7B46" w:tentative="1">
      <w:start w:val="1"/>
      <w:numFmt w:val="bullet"/>
      <w:lvlText w:val="•"/>
      <w:lvlJc w:val="left"/>
      <w:pPr>
        <w:tabs>
          <w:tab w:val="num" w:pos="2160"/>
        </w:tabs>
        <w:ind w:left="2160" w:hanging="360"/>
      </w:pPr>
      <w:rPr>
        <w:rFonts w:hint="default" w:ascii="Arial" w:hAnsi="Arial"/>
      </w:rPr>
    </w:lvl>
    <w:lvl w:ilvl="3" w:tplc="D2DA7D96" w:tentative="1">
      <w:start w:val="1"/>
      <w:numFmt w:val="bullet"/>
      <w:lvlText w:val="•"/>
      <w:lvlJc w:val="left"/>
      <w:pPr>
        <w:tabs>
          <w:tab w:val="num" w:pos="2880"/>
        </w:tabs>
        <w:ind w:left="2880" w:hanging="360"/>
      </w:pPr>
      <w:rPr>
        <w:rFonts w:hint="default" w:ascii="Arial" w:hAnsi="Arial"/>
      </w:rPr>
    </w:lvl>
    <w:lvl w:ilvl="4" w:tplc="401CC22E" w:tentative="1">
      <w:start w:val="1"/>
      <w:numFmt w:val="bullet"/>
      <w:lvlText w:val="•"/>
      <w:lvlJc w:val="left"/>
      <w:pPr>
        <w:tabs>
          <w:tab w:val="num" w:pos="3600"/>
        </w:tabs>
        <w:ind w:left="3600" w:hanging="360"/>
      </w:pPr>
      <w:rPr>
        <w:rFonts w:hint="default" w:ascii="Arial" w:hAnsi="Arial"/>
      </w:rPr>
    </w:lvl>
    <w:lvl w:ilvl="5" w:tplc="E160DB74" w:tentative="1">
      <w:start w:val="1"/>
      <w:numFmt w:val="bullet"/>
      <w:lvlText w:val="•"/>
      <w:lvlJc w:val="left"/>
      <w:pPr>
        <w:tabs>
          <w:tab w:val="num" w:pos="4320"/>
        </w:tabs>
        <w:ind w:left="4320" w:hanging="360"/>
      </w:pPr>
      <w:rPr>
        <w:rFonts w:hint="default" w:ascii="Arial" w:hAnsi="Arial"/>
      </w:rPr>
    </w:lvl>
    <w:lvl w:ilvl="6" w:tplc="AC0A7E20" w:tentative="1">
      <w:start w:val="1"/>
      <w:numFmt w:val="bullet"/>
      <w:lvlText w:val="•"/>
      <w:lvlJc w:val="left"/>
      <w:pPr>
        <w:tabs>
          <w:tab w:val="num" w:pos="5040"/>
        </w:tabs>
        <w:ind w:left="5040" w:hanging="360"/>
      </w:pPr>
      <w:rPr>
        <w:rFonts w:hint="default" w:ascii="Arial" w:hAnsi="Arial"/>
      </w:rPr>
    </w:lvl>
    <w:lvl w:ilvl="7" w:tplc="0ECAA348" w:tentative="1">
      <w:start w:val="1"/>
      <w:numFmt w:val="bullet"/>
      <w:lvlText w:val="•"/>
      <w:lvlJc w:val="left"/>
      <w:pPr>
        <w:tabs>
          <w:tab w:val="num" w:pos="5760"/>
        </w:tabs>
        <w:ind w:left="5760" w:hanging="360"/>
      </w:pPr>
      <w:rPr>
        <w:rFonts w:hint="default" w:ascii="Arial" w:hAnsi="Arial"/>
      </w:rPr>
    </w:lvl>
    <w:lvl w:ilvl="8" w:tplc="9216FF54" w:tentative="1">
      <w:start w:val="1"/>
      <w:numFmt w:val="bullet"/>
      <w:lvlText w:val="•"/>
      <w:lvlJc w:val="left"/>
      <w:pPr>
        <w:tabs>
          <w:tab w:val="num" w:pos="6480"/>
        </w:tabs>
        <w:ind w:left="6480" w:hanging="360"/>
      </w:pPr>
      <w:rPr>
        <w:rFonts w:hint="default" w:ascii="Arial" w:hAnsi="Arial"/>
      </w:rPr>
    </w:lvl>
  </w:abstractNum>
  <w:abstractNum w:abstractNumId="12" w15:restartNumberingAfterBreak="0">
    <w:nsid w:val="35D914C3"/>
    <w:multiLevelType w:val="hybridMultilevel"/>
    <w:tmpl w:val="4DFE64EC"/>
    <w:lvl w:ilvl="0" w:tplc="0BD68D60">
      <w:start w:val="1"/>
      <w:numFmt w:val="decimal"/>
      <w:lvlText w:val="%1."/>
      <w:lvlJc w:val="left"/>
      <w:pPr>
        <w:tabs>
          <w:tab w:val="num" w:pos="720"/>
        </w:tabs>
        <w:ind w:left="720" w:hanging="360"/>
      </w:pPr>
    </w:lvl>
    <w:lvl w:ilvl="1" w:tplc="462EBF82" w:tentative="1">
      <w:start w:val="1"/>
      <w:numFmt w:val="decimal"/>
      <w:lvlText w:val="%2."/>
      <w:lvlJc w:val="left"/>
      <w:pPr>
        <w:tabs>
          <w:tab w:val="num" w:pos="1440"/>
        </w:tabs>
        <w:ind w:left="1440" w:hanging="360"/>
      </w:pPr>
    </w:lvl>
    <w:lvl w:ilvl="2" w:tplc="8B78FC98" w:tentative="1">
      <w:start w:val="1"/>
      <w:numFmt w:val="decimal"/>
      <w:lvlText w:val="%3."/>
      <w:lvlJc w:val="left"/>
      <w:pPr>
        <w:tabs>
          <w:tab w:val="num" w:pos="2160"/>
        </w:tabs>
        <w:ind w:left="2160" w:hanging="360"/>
      </w:pPr>
    </w:lvl>
    <w:lvl w:ilvl="3" w:tplc="176283A4" w:tentative="1">
      <w:start w:val="1"/>
      <w:numFmt w:val="decimal"/>
      <w:lvlText w:val="%4."/>
      <w:lvlJc w:val="left"/>
      <w:pPr>
        <w:tabs>
          <w:tab w:val="num" w:pos="2880"/>
        </w:tabs>
        <w:ind w:left="2880" w:hanging="360"/>
      </w:pPr>
    </w:lvl>
    <w:lvl w:ilvl="4" w:tplc="98F8E656" w:tentative="1">
      <w:start w:val="1"/>
      <w:numFmt w:val="decimal"/>
      <w:lvlText w:val="%5."/>
      <w:lvlJc w:val="left"/>
      <w:pPr>
        <w:tabs>
          <w:tab w:val="num" w:pos="3600"/>
        </w:tabs>
        <w:ind w:left="3600" w:hanging="360"/>
      </w:pPr>
    </w:lvl>
    <w:lvl w:ilvl="5" w:tplc="28828A08" w:tentative="1">
      <w:start w:val="1"/>
      <w:numFmt w:val="decimal"/>
      <w:lvlText w:val="%6."/>
      <w:lvlJc w:val="left"/>
      <w:pPr>
        <w:tabs>
          <w:tab w:val="num" w:pos="4320"/>
        </w:tabs>
        <w:ind w:left="4320" w:hanging="360"/>
      </w:pPr>
    </w:lvl>
    <w:lvl w:ilvl="6" w:tplc="EE1AF942" w:tentative="1">
      <w:start w:val="1"/>
      <w:numFmt w:val="decimal"/>
      <w:lvlText w:val="%7."/>
      <w:lvlJc w:val="left"/>
      <w:pPr>
        <w:tabs>
          <w:tab w:val="num" w:pos="5040"/>
        </w:tabs>
        <w:ind w:left="5040" w:hanging="360"/>
      </w:pPr>
    </w:lvl>
    <w:lvl w:ilvl="7" w:tplc="1F50C53A" w:tentative="1">
      <w:start w:val="1"/>
      <w:numFmt w:val="decimal"/>
      <w:lvlText w:val="%8."/>
      <w:lvlJc w:val="left"/>
      <w:pPr>
        <w:tabs>
          <w:tab w:val="num" w:pos="5760"/>
        </w:tabs>
        <w:ind w:left="5760" w:hanging="360"/>
      </w:pPr>
    </w:lvl>
    <w:lvl w:ilvl="8" w:tplc="D8C0EFF2" w:tentative="1">
      <w:start w:val="1"/>
      <w:numFmt w:val="decimal"/>
      <w:lvlText w:val="%9."/>
      <w:lvlJc w:val="left"/>
      <w:pPr>
        <w:tabs>
          <w:tab w:val="num" w:pos="6480"/>
        </w:tabs>
        <w:ind w:left="6480" w:hanging="360"/>
      </w:pPr>
    </w:lvl>
  </w:abstractNum>
  <w:abstractNum w:abstractNumId="13" w15:restartNumberingAfterBreak="0">
    <w:nsid w:val="3616E9BF"/>
    <w:multiLevelType w:val="hybridMultilevel"/>
    <w:tmpl w:val="FFFFFFFF"/>
    <w:lvl w:ilvl="0" w:tplc="7ACEA838">
      <w:start w:val="1"/>
      <w:numFmt w:val="bullet"/>
      <w:lvlText w:val="·"/>
      <w:lvlJc w:val="left"/>
      <w:pPr>
        <w:ind w:left="720" w:hanging="360"/>
      </w:pPr>
      <w:rPr>
        <w:rFonts w:hint="default" w:ascii="Symbol" w:hAnsi="Symbol"/>
      </w:rPr>
    </w:lvl>
    <w:lvl w:ilvl="1" w:tplc="DCF08CC0">
      <w:start w:val="1"/>
      <w:numFmt w:val="bullet"/>
      <w:lvlText w:val="o"/>
      <w:lvlJc w:val="left"/>
      <w:pPr>
        <w:ind w:left="1440" w:hanging="360"/>
      </w:pPr>
      <w:rPr>
        <w:rFonts w:hint="default" w:ascii="Symbol" w:hAnsi="Symbol"/>
      </w:rPr>
    </w:lvl>
    <w:lvl w:ilvl="2" w:tplc="36DE34CC">
      <w:start w:val="1"/>
      <w:numFmt w:val="bullet"/>
      <w:lvlText w:val=""/>
      <w:lvlJc w:val="left"/>
      <w:pPr>
        <w:ind w:left="2160" w:hanging="360"/>
      </w:pPr>
      <w:rPr>
        <w:rFonts w:hint="default" w:ascii="Wingdings" w:hAnsi="Wingdings"/>
      </w:rPr>
    </w:lvl>
    <w:lvl w:ilvl="3" w:tplc="F34EB8B2">
      <w:start w:val="1"/>
      <w:numFmt w:val="bullet"/>
      <w:lvlText w:val=""/>
      <w:lvlJc w:val="left"/>
      <w:pPr>
        <w:ind w:left="2880" w:hanging="360"/>
      </w:pPr>
      <w:rPr>
        <w:rFonts w:hint="default" w:ascii="Symbol" w:hAnsi="Symbol"/>
      </w:rPr>
    </w:lvl>
    <w:lvl w:ilvl="4" w:tplc="14BCD43A">
      <w:start w:val="1"/>
      <w:numFmt w:val="bullet"/>
      <w:lvlText w:val="o"/>
      <w:lvlJc w:val="left"/>
      <w:pPr>
        <w:ind w:left="3600" w:hanging="360"/>
      </w:pPr>
      <w:rPr>
        <w:rFonts w:hint="default" w:ascii="Courier New" w:hAnsi="Courier New"/>
      </w:rPr>
    </w:lvl>
    <w:lvl w:ilvl="5" w:tplc="3968BD70">
      <w:start w:val="1"/>
      <w:numFmt w:val="bullet"/>
      <w:lvlText w:val=""/>
      <w:lvlJc w:val="left"/>
      <w:pPr>
        <w:ind w:left="4320" w:hanging="360"/>
      </w:pPr>
      <w:rPr>
        <w:rFonts w:hint="default" w:ascii="Wingdings" w:hAnsi="Wingdings"/>
      </w:rPr>
    </w:lvl>
    <w:lvl w:ilvl="6" w:tplc="EB908B1C">
      <w:start w:val="1"/>
      <w:numFmt w:val="bullet"/>
      <w:lvlText w:val=""/>
      <w:lvlJc w:val="left"/>
      <w:pPr>
        <w:ind w:left="5040" w:hanging="360"/>
      </w:pPr>
      <w:rPr>
        <w:rFonts w:hint="default" w:ascii="Symbol" w:hAnsi="Symbol"/>
      </w:rPr>
    </w:lvl>
    <w:lvl w:ilvl="7" w:tplc="2CC272E8">
      <w:start w:val="1"/>
      <w:numFmt w:val="bullet"/>
      <w:lvlText w:val="o"/>
      <w:lvlJc w:val="left"/>
      <w:pPr>
        <w:ind w:left="5760" w:hanging="360"/>
      </w:pPr>
      <w:rPr>
        <w:rFonts w:hint="default" w:ascii="Courier New" w:hAnsi="Courier New"/>
      </w:rPr>
    </w:lvl>
    <w:lvl w:ilvl="8" w:tplc="8FFAF4AE">
      <w:start w:val="1"/>
      <w:numFmt w:val="bullet"/>
      <w:lvlText w:val=""/>
      <w:lvlJc w:val="left"/>
      <w:pPr>
        <w:ind w:left="6480" w:hanging="360"/>
      </w:pPr>
      <w:rPr>
        <w:rFonts w:hint="default" w:ascii="Wingdings" w:hAnsi="Wingdings"/>
      </w:rPr>
    </w:lvl>
  </w:abstractNum>
  <w:abstractNum w:abstractNumId="14" w15:restartNumberingAfterBreak="0">
    <w:nsid w:val="417C6B33"/>
    <w:multiLevelType w:val="hybridMultilevel"/>
    <w:tmpl w:val="ABC2B2BE"/>
    <w:lvl w:ilvl="0" w:tplc="CCB25BC0">
      <w:start w:val="1"/>
      <w:numFmt w:val="bullet"/>
      <w:lvlText w:val="•"/>
      <w:lvlJc w:val="left"/>
      <w:pPr>
        <w:tabs>
          <w:tab w:val="num" w:pos="720"/>
        </w:tabs>
        <w:ind w:left="720" w:hanging="360"/>
      </w:pPr>
      <w:rPr>
        <w:rFonts w:hint="default" w:ascii="Arial" w:hAnsi="Arial"/>
      </w:rPr>
    </w:lvl>
    <w:lvl w:ilvl="1" w:tplc="31028628" w:tentative="1">
      <w:start w:val="1"/>
      <w:numFmt w:val="bullet"/>
      <w:lvlText w:val="•"/>
      <w:lvlJc w:val="left"/>
      <w:pPr>
        <w:tabs>
          <w:tab w:val="num" w:pos="1440"/>
        </w:tabs>
        <w:ind w:left="1440" w:hanging="360"/>
      </w:pPr>
      <w:rPr>
        <w:rFonts w:hint="default" w:ascii="Arial" w:hAnsi="Arial"/>
      </w:rPr>
    </w:lvl>
    <w:lvl w:ilvl="2" w:tplc="2FB233BC" w:tentative="1">
      <w:start w:val="1"/>
      <w:numFmt w:val="bullet"/>
      <w:lvlText w:val="•"/>
      <w:lvlJc w:val="left"/>
      <w:pPr>
        <w:tabs>
          <w:tab w:val="num" w:pos="2160"/>
        </w:tabs>
        <w:ind w:left="2160" w:hanging="360"/>
      </w:pPr>
      <w:rPr>
        <w:rFonts w:hint="default" w:ascii="Arial" w:hAnsi="Arial"/>
      </w:rPr>
    </w:lvl>
    <w:lvl w:ilvl="3" w:tplc="3FC82AAC" w:tentative="1">
      <w:start w:val="1"/>
      <w:numFmt w:val="bullet"/>
      <w:lvlText w:val="•"/>
      <w:lvlJc w:val="left"/>
      <w:pPr>
        <w:tabs>
          <w:tab w:val="num" w:pos="2880"/>
        </w:tabs>
        <w:ind w:left="2880" w:hanging="360"/>
      </w:pPr>
      <w:rPr>
        <w:rFonts w:hint="default" w:ascii="Arial" w:hAnsi="Arial"/>
      </w:rPr>
    </w:lvl>
    <w:lvl w:ilvl="4" w:tplc="6C64D88C" w:tentative="1">
      <w:start w:val="1"/>
      <w:numFmt w:val="bullet"/>
      <w:lvlText w:val="•"/>
      <w:lvlJc w:val="left"/>
      <w:pPr>
        <w:tabs>
          <w:tab w:val="num" w:pos="3600"/>
        </w:tabs>
        <w:ind w:left="3600" w:hanging="360"/>
      </w:pPr>
      <w:rPr>
        <w:rFonts w:hint="default" w:ascii="Arial" w:hAnsi="Arial"/>
      </w:rPr>
    </w:lvl>
    <w:lvl w:ilvl="5" w:tplc="0FC449F4" w:tentative="1">
      <w:start w:val="1"/>
      <w:numFmt w:val="bullet"/>
      <w:lvlText w:val="•"/>
      <w:lvlJc w:val="left"/>
      <w:pPr>
        <w:tabs>
          <w:tab w:val="num" w:pos="4320"/>
        </w:tabs>
        <w:ind w:left="4320" w:hanging="360"/>
      </w:pPr>
      <w:rPr>
        <w:rFonts w:hint="default" w:ascii="Arial" w:hAnsi="Arial"/>
      </w:rPr>
    </w:lvl>
    <w:lvl w:ilvl="6" w:tplc="A316348E" w:tentative="1">
      <w:start w:val="1"/>
      <w:numFmt w:val="bullet"/>
      <w:lvlText w:val="•"/>
      <w:lvlJc w:val="left"/>
      <w:pPr>
        <w:tabs>
          <w:tab w:val="num" w:pos="5040"/>
        </w:tabs>
        <w:ind w:left="5040" w:hanging="360"/>
      </w:pPr>
      <w:rPr>
        <w:rFonts w:hint="default" w:ascii="Arial" w:hAnsi="Arial"/>
      </w:rPr>
    </w:lvl>
    <w:lvl w:ilvl="7" w:tplc="7B38B3A6" w:tentative="1">
      <w:start w:val="1"/>
      <w:numFmt w:val="bullet"/>
      <w:lvlText w:val="•"/>
      <w:lvlJc w:val="left"/>
      <w:pPr>
        <w:tabs>
          <w:tab w:val="num" w:pos="5760"/>
        </w:tabs>
        <w:ind w:left="5760" w:hanging="360"/>
      </w:pPr>
      <w:rPr>
        <w:rFonts w:hint="default" w:ascii="Arial" w:hAnsi="Arial"/>
      </w:rPr>
    </w:lvl>
    <w:lvl w:ilvl="8" w:tplc="9402817A" w:tentative="1">
      <w:start w:val="1"/>
      <w:numFmt w:val="bullet"/>
      <w:lvlText w:val="•"/>
      <w:lvlJc w:val="left"/>
      <w:pPr>
        <w:tabs>
          <w:tab w:val="num" w:pos="6480"/>
        </w:tabs>
        <w:ind w:left="6480" w:hanging="360"/>
      </w:pPr>
      <w:rPr>
        <w:rFonts w:hint="default" w:ascii="Arial" w:hAnsi="Arial"/>
      </w:rPr>
    </w:lvl>
  </w:abstractNum>
  <w:abstractNum w:abstractNumId="15" w15:restartNumberingAfterBreak="0">
    <w:nsid w:val="45821CCE"/>
    <w:multiLevelType w:val="hybridMultilevel"/>
    <w:tmpl w:val="FFFFFFFF"/>
    <w:lvl w:ilvl="0" w:tplc="F3CEE31E">
      <w:start w:val="1"/>
      <w:numFmt w:val="bullet"/>
      <w:lvlText w:val=""/>
      <w:lvlJc w:val="left"/>
      <w:pPr>
        <w:ind w:left="720" w:hanging="360"/>
      </w:pPr>
      <w:rPr>
        <w:rFonts w:hint="default" w:ascii="Symbol" w:hAnsi="Symbol"/>
      </w:rPr>
    </w:lvl>
    <w:lvl w:ilvl="1" w:tplc="963CF14A">
      <w:start w:val="1"/>
      <w:numFmt w:val="bullet"/>
      <w:lvlText w:val="o"/>
      <w:lvlJc w:val="left"/>
      <w:pPr>
        <w:ind w:left="1440" w:hanging="360"/>
      </w:pPr>
      <w:rPr>
        <w:rFonts w:hint="default" w:ascii="Courier New" w:hAnsi="Courier New"/>
      </w:rPr>
    </w:lvl>
    <w:lvl w:ilvl="2" w:tplc="2E968BB2">
      <w:start w:val="1"/>
      <w:numFmt w:val="bullet"/>
      <w:lvlText w:val=""/>
      <w:lvlJc w:val="left"/>
      <w:pPr>
        <w:ind w:left="2160" w:hanging="360"/>
      </w:pPr>
      <w:rPr>
        <w:rFonts w:hint="default" w:ascii="Wingdings" w:hAnsi="Wingdings"/>
      </w:rPr>
    </w:lvl>
    <w:lvl w:ilvl="3" w:tplc="B630CF54">
      <w:start w:val="1"/>
      <w:numFmt w:val="bullet"/>
      <w:lvlText w:val=""/>
      <w:lvlJc w:val="left"/>
      <w:pPr>
        <w:ind w:left="2880" w:hanging="360"/>
      </w:pPr>
      <w:rPr>
        <w:rFonts w:hint="default" w:ascii="Symbol" w:hAnsi="Symbol"/>
      </w:rPr>
    </w:lvl>
    <w:lvl w:ilvl="4" w:tplc="709450EE">
      <w:start w:val="1"/>
      <w:numFmt w:val="bullet"/>
      <w:lvlText w:val="o"/>
      <w:lvlJc w:val="left"/>
      <w:pPr>
        <w:ind w:left="3600" w:hanging="360"/>
      </w:pPr>
      <w:rPr>
        <w:rFonts w:hint="default" w:ascii="Courier New" w:hAnsi="Courier New"/>
      </w:rPr>
    </w:lvl>
    <w:lvl w:ilvl="5" w:tplc="12EC6784">
      <w:start w:val="1"/>
      <w:numFmt w:val="bullet"/>
      <w:lvlText w:val=""/>
      <w:lvlJc w:val="left"/>
      <w:pPr>
        <w:ind w:left="4320" w:hanging="360"/>
      </w:pPr>
      <w:rPr>
        <w:rFonts w:hint="default" w:ascii="Wingdings" w:hAnsi="Wingdings"/>
      </w:rPr>
    </w:lvl>
    <w:lvl w:ilvl="6" w:tplc="C180CF2E">
      <w:start w:val="1"/>
      <w:numFmt w:val="bullet"/>
      <w:lvlText w:val=""/>
      <w:lvlJc w:val="left"/>
      <w:pPr>
        <w:ind w:left="5040" w:hanging="360"/>
      </w:pPr>
      <w:rPr>
        <w:rFonts w:hint="default" w:ascii="Symbol" w:hAnsi="Symbol"/>
      </w:rPr>
    </w:lvl>
    <w:lvl w:ilvl="7" w:tplc="D408DD02">
      <w:start w:val="1"/>
      <w:numFmt w:val="bullet"/>
      <w:lvlText w:val="o"/>
      <w:lvlJc w:val="left"/>
      <w:pPr>
        <w:ind w:left="5760" w:hanging="360"/>
      </w:pPr>
      <w:rPr>
        <w:rFonts w:hint="default" w:ascii="Courier New" w:hAnsi="Courier New"/>
      </w:rPr>
    </w:lvl>
    <w:lvl w:ilvl="8" w:tplc="21A88B56">
      <w:start w:val="1"/>
      <w:numFmt w:val="bullet"/>
      <w:lvlText w:val=""/>
      <w:lvlJc w:val="left"/>
      <w:pPr>
        <w:ind w:left="6480" w:hanging="360"/>
      </w:pPr>
      <w:rPr>
        <w:rFonts w:hint="default" w:ascii="Wingdings" w:hAnsi="Wingdings"/>
      </w:rPr>
    </w:lvl>
  </w:abstractNum>
  <w:abstractNum w:abstractNumId="16" w15:restartNumberingAfterBreak="0">
    <w:nsid w:val="52177F4B"/>
    <w:multiLevelType w:val="hybridMultilevel"/>
    <w:tmpl w:val="459AA3B8"/>
    <w:lvl w:ilvl="0" w:tplc="421A5BD4">
      <w:start w:val="1"/>
      <w:numFmt w:val="bullet"/>
      <w:lvlText w:val="•"/>
      <w:lvlJc w:val="left"/>
      <w:pPr>
        <w:tabs>
          <w:tab w:val="num" w:pos="720"/>
        </w:tabs>
        <w:ind w:left="720" w:hanging="360"/>
      </w:pPr>
      <w:rPr>
        <w:rFonts w:hint="default" w:ascii="Arial" w:hAnsi="Arial"/>
      </w:rPr>
    </w:lvl>
    <w:lvl w:ilvl="1" w:tplc="51580948" w:tentative="1">
      <w:start w:val="1"/>
      <w:numFmt w:val="bullet"/>
      <w:lvlText w:val="•"/>
      <w:lvlJc w:val="left"/>
      <w:pPr>
        <w:tabs>
          <w:tab w:val="num" w:pos="1440"/>
        </w:tabs>
        <w:ind w:left="1440" w:hanging="360"/>
      </w:pPr>
      <w:rPr>
        <w:rFonts w:hint="default" w:ascii="Arial" w:hAnsi="Arial"/>
      </w:rPr>
    </w:lvl>
    <w:lvl w:ilvl="2" w:tplc="87ECE64E" w:tentative="1">
      <w:start w:val="1"/>
      <w:numFmt w:val="bullet"/>
      <w:lvlText w:val="•"/>
      <w:lvlJc w:val="left"/>
      <w:pPr>
        <w:tabs>
          <w:tab w:val="num" w:pos="2160"/>
        </w:tabs>
        <w:ind w:left="2160" w:hanging="360"/>
      </w:pPr>
      <w:rPr>
        <w:rFonts w:hint="default" w:ascii="Arial" w:hAnsi="Arial"/>
      </w:rPr>
    </w:lvl>
    <w:lvl w:ilvl="3" w:tplc="D16A6E68" w:tentative="1">
      <w:start w:val="1"/>
      <w:numFmt w:val="bullet"/>
      <w:lvlText w:val="•"/>
      <w:lvlJc w:val="left"/>
      <w:pPr>
        <w:tabs>
          <w:tab w:val="num" w:pos="2880"/>
        </w:tabs>
        <w:ind w:left="2880" w:hanging="360"/>
      </w:pPr>
      <w:rPr>
        <w:rFonts w:hint="default" w:ascii="Arial" w:hAnsi="Arial"/>
      </w:rPr>
    </w:lvl>
    <w:lvl w:ilvl="4" w:tplc="13364A5C" w:tentative="1">
      <w:start w:val="1"/>
      <w:numFmt w:val="bullet"/>
      <w:lvlText w:val="•"/>
      <w:lvlJc w:val="left"/>
      <w:pPr>
        <w:tabs>
          <w:tab w:val="num" w:pos="3600"/>
        </w:tabs>
        <w:ind w:left="3600" w:hanging="360"/>
      </w:pPr>
      <w:rPr>
        <w:rFonts w:hint="default" w:ascii="Arial" w:hAnsi="Arial"/>
      </w:rPr>
    </w:lvl>
    <w:lvl w:ilvl="5" w:tplc="38F6894C" w:tentative="1">
      <w:start w:val="1"/>
      <w:numFmt w:val="bullet"/>
      <w:lvlText w:val="•"/>
      <w:lvlJc w:val="left"/>
      <w:pPr>
        <w:tabs>
          <w:tab w:val="num" w:pos="4320"/>
        </w:tabs>
        <w:ind w:left="4320" w:hanging="360"/>
      </w:pPr>
      <w:rPr>
        <w:rFonts w:hint="default" w:ascii="Arial" w:hAnsi="Arial"/>
      </w:rPr>
    </w:lvl>
    <w:lvl w:ilvl="6" w:tplc="A9ACDA84" w:tentative="1">
      <w:start w:val="1"/>
      <w:numFmt w:val="bullet"/>
      <w:lvlText w:val="•"/>
      <w:lvlJc w:val="left"/>
      <w:pPr>
        <w:tabs>
          <w:tab w:val="num" w:pos="5040"/>
        </w:tabs>
        <w:ind w:left="5040" w:hanging="360"/>
      </w:pPr>
      <w:rPr>
        <w:rFonts w:hint="default" w:ascii="Arial" w:hAnsi="Arial"/>
      </w:rPr>
    </w:lvl>
    <w:lvl w:ilvl="7" w:tplc="83DADBBC" w:tentative="1">
      <w:start w:val="1"/>
      <w:numFmt w:val="bullet"/>
      <w:lvlText w:val="•"/>
      <w:lvlJc w:val="left"/>
      <w:pPr>
        <w:tabs>
          <w:tab w:val="num" w:pos="5760"/>
        </w:tabs>
        <w:ind w:left="5760" w:hanging="360"/>
      </w:pPr>
      <w:rPr>
        <w:rFonts w:hint="default" w:ascii="Arial" w:hAnsi="Arial"/>
      </w:rPr>
    </w:lvl>
    <w:lvl w:ilvl="8" w:tplc="4F62E7BA" w:tentative="1">
      <w:start w:val="1"/>
      <w:numFmt w:val="bullet"/>
      <w:lvlText w:val="•"/>
      <w:lvlJc w:val="left"/>
      <w:pPr>
        <w:tabs>
          <w:tab w:val="num" w:pos="6480"/>
        </w:tabs>
        <w:ind w:left="6480" w:hanging="360"/>
      </w:pPr>
      <w:rPr>
        <w:rFonts w:hint="default" w:ascii="Arial" w:hAnsi="Arial"/>
      </w:rPr>
    </w:lvl>
  </w:abstractNum>
  <w:abstractNum w:abstractNumId="17" w15:restartNumberingAfterBreak="0">
    <w:nsid w:val="58783043"/>
    <w:multiLevelType w:val="hybridMultilevel"/>
    <w:tmpl w:val="6C28B39A"/>
    <w:lvl w:ilvl="0" w:tplc="10090001">
      <w:start w:val="1"/>
      <w:numFmt w:val="bullet"/>
      <w:lvlText w:val=""/>
      <w:lvlJc w:val="left"/>
      <w:pPr>
        <w:ind w:left="720" w:hanging="360"/>
      </w:pPr>
      <w:rPr>
        <w:rFonts w:hint="default" w:ascii="Symbol" w:hAnsi="Symbol"/>
      </w:rPr>
    </w:lvl>
    <w:lvl w:ilvl="1" w:tplc="10090003">
      <w:start w:val="1"/>
      <w:numFmt w:val="bullet"/>
      <w:lvlText w:val="o"/>
      <w:lvlJc w:val="left"/>
      <w:pPr>
        <w:ind w:left="1440" w:hanging="360"/>
      </w:pPr>
      <w:rPr>
        <w:rFonts w:hint="default" w:ascii="Courier New" w:hAnsi="Courier New" w:cs="Courier New"/>
      </w:rPr>
    </w:lvl>
    <w:lvl w:ilvl="2" w:tplc="10090005">
      <w:start w:val="1"/>
      <w:numFmt w:val="bullet"/>
      <w:lvlText w:val=""/>
      <w:lvlJc w:val="left"/>
      <w:pPr>
        <w:ind w:left="2160" w:hanging="360"/>
      </w:pPr>
      <w:rPr>
        <w:rFonts w:hint="default" w:ascii="Wingdings" w:hAnsi="Wingdings"/>
      </w:rPr>
    </w:lvl>
    <w:lvl w:ilvl="3" w:tplc="1009000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18" w15:restartNumberingAfterBreak="0">
    <w:nsid w:val="5D345194"/>
    <w:multiLevelType w:val="hybridMultilevel"/>
    <w:tmpl w:val="E612BC34"/>
    <w:lvl w:ilvl="0" w:tplc="10090001">
      <w:start w:val="1"/>
      <w:numFmt w:val="bullet"/>
      <w:lvlText w:val=""/>
      <w:lvlJc w:val="left"/>
      <w:pPr>
        <w:ind w:left="720" w:hanging="360"/>
      </w:pPr>
      <w:rPr>
        <w:rFonts w:hint="default" w:ascii="Symbol" w:hAnsi="Symbol"/>
      </w:rPr>
    </w:lvl>
    <w:lvl w:ilvl="1" w:tplc="10090003">
      <w:start w:val="1"/>
      <w:numFmt w:val="bullet"/>
      <w:lvlText w:val="o"/>
      <w:lvlJc w:val="left"/>
      <w:pPr>
        <w:ind w:left="1353" w:hanging="360"/>
      </w:pPr>
      <w:rPr>
        <w:rFonts w:hint="default" w:ascii="Courier New" w:hAnsi="Courier New" w:cs="Courier New"/>
      </w:rPr>
    </w:lvl>
    <w:lvl w:ilvl="2" w:tplc="10090005">
      <w:start w:val="1"/>
      <w:numFmt w:val="bullet"/>
      <w:lvlText w:val=""/>
      <w:lvlJc w:val="left"/>
      <w:pPr>
        <w:ind w:left="1778" w:hanging="360"/>
      </w:pPr>
      <w:rPr>
        <w:rFonts w:hint="default" w:ascii="Wingdings" w:hAnsi="Wingdings"/>
      </w:rPr>
    </w:lvl>
    <w:lvl w:ilvl="3" w:tplc="10090001">
      <w:start w:val="1"/>
      <w:numFmt w:val="bullet"/>
      <w:lvlText w:val=""/>
      <w:lvlJc w:val="left"/>
      <w:pPr>
        <w:ind w:left="2880" w:hanging="360"/>
      </w:pPr>
      <w:rPr>
        <w:rFonts w:hint="default" w:ascii="Symbol" w:hAnsi="Symbol"/>
      </w:rPr>
    </w:lvl>
    <w:lvl w:ilvl="4" w:tplc="10090003">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19" w15:restartNumberingAfterBreak="0">
    <w:nsid w:val="5F4819BE"/>
    <w:multiLevelType w:val="hybridMultilevel"/>
    <w:tmpl w:val="6C240B76"/>
    <w:lvl w:ilvl="0" w:tplc="17C67D38">
      <w:start w:val="1"/>
      <w:numFmt w:val="bullet"/>
      <w:lvlText w:val="●"/>
      <w:lvlJc w:val="left"/>
      <w:pPr>
        <w:tabs>
          <w:tab w:val="num" w:pos="720"/>
        </w:tabs>
        <w:ind w:left="720" w:hanging="360"/>
      </w:pPr>
      <w:rPr>
        <w:rFonts w:hint="default" w:ascii="Arial" w:hAnsi="Arial"/>
      </w:rPr>
    </w:lvl>
    <w:lvl w:ilvl="1" w:tplc="7422AFD8" w:tentative="1">
      <w:start w:val="1"/>
      <w:numFmt w:val="bullet"/>
      <w:lvlText w:val="●"/>
      <w:lvlJc w:val="left"/>
      <w:pPr>
        <w:tabs>
          <w:tab w:val="num" w:pos="1440"/>
        </w:tabs>
        <w:ind w:left="1440" w:hanging="360"/>
      </w:pPr>
      <w:rPr>
        <w:rFonts w:hint="default" w:ascii="Arial" w:hAnsi="Arial"/>
      </w:rPr>
    </w:lvl>
    <w:lvl w:ilvl="2" w:tplc="A25651B2" w:tentative="1">
      <w:start w:val="1"/>
      <w:numFmt w:val="bullet"/>
      <w:lvlText w:val="●"/>
      <w:lvlJc w:val="left"/>
      <w:pPr>
        <w:tabs>
          <w:tab w:val="num" w:pos="2160"/>
        </w:tabs>
        <w:ind w:left="2160" w:hanging="360"/>
      </w:pPr>
      <w:rPr>
        <w:rFonts w:hint="default" w:ascii="Arial" w:hAnsi="Arial"/>
      </w:rPr>
    </w:lvl>
    <w:lvl w:ilvl="3" w:tplc="A23A072A" w:tentative="1">
      <w:start w:val="1"/>
      <w:numFmt w:val="bullet"/>
      <w:lvlText w:val="●"/>
      <w:lvlJc w:val="left"/>
      <w:pPr>
        <w:tabs>
          <w:tab w:val="num" w:pos="2880"/>
        </w:tabs>
        <w:ind w:left="2880" w:hanging="360"/>
      </w:pPr>
      <w:rPr>
        <w:rFonts w:hint="default" w:ascii="Arial" w:hAnsi="Arial"/>
      </w:rPr>
    </w:lvl>
    <w:lvl w:ilvl="4" w:tplc="486832CA" w:tentative="1">
      <w:start w:val="1"/>
      <w:numFmt w:val="bullet"/>
      <w:lvlText w:val="●"/>
      <w:lvlJc w:val="left"/>
      <w:pPr>
        <w:tabs>
          <w:tab w:val="num" w:pos="3600"/>
        </w:tabs>
        <w:ind w:left="3600" w:hanging="360"/>
      </w:pPr>
      <w:rPr>
        <w:rFonts w:hint="default" w:ascii="Arial" w:hAnsi="Arial"/>
      </w:rPr>
    </w:lvl>
    <w:lvl w:ilvl="5" w:tplc="D16A71CC" w:tentative="1">
      <w:start w:val="1"/>
      <w:numFmt w:val="bullet"/>
      <w:lvlText w:val="●"/>
      <w:lvlJc w:val="left"/>
      <w:pPr>
        <w:tabs>
          <w:tab w:val="num" w:pos="4320"/>
        </w:tabs>
        <w:ind w:left="4320" w:hanging="360"/>
      </w:pPr>
      <w:rPr>
        <w:rFonts w:hint="default" w:ascii="Arial" w:hAnsi="Arial"/>
      </w:rPr>
    </w:lvl>
    <w:lvl w:ilvl="6" w:tplc="246A52D0" w:tentative="1">
      <w:start w:val="1"/>
      <w:numFmt w:val="bullet"/>
      <w:lvlText w:val="●"/>
      <w:lvlJc w:val="left"/>
      <w:pPr>
        <w:tabs>
          <w:tab w:val="num" w:pos="5040"/>
        </w:tabs>
        <w:ind w:left="5040" w:hanging="360"/>
      </w:pPr>
      <w:rPr>
        <w:rFonts w:hint="default" w:ascii="Arial" w:hAnsi="Arial"/>
      </w:rPr>
    </w:lvl>
    <w:lvl w:ilvl="7" w:tplc="51186DF8" w:tentative="1">
      <w:start w:val="1"/>
      <w:numFmt w:val="bullet"/>
      <w:lvlText w:val="●"/>
      <w:lvlJc w:val="left"/>
      <w:pPr>
        <w:tabs>
          <w:tab w:val="num" w:pos="5760"/>
        </w:tabs>
        <w:ind w:left="5760" w:hanging="360"/>
      </w:pPr>
      <w:rPr>
        <w:rFonts w:hint="default" w:ascii="Arial" w:hAnsi="Arial"/>
      </w:rPr>
    </w:lvl>
    <w:lvl w:ilvl="8" w:tplc="3BA46EB2" w:tentative="1">
      <w:start w:val="1"/>
      <w:numFmt w:val="bullet"/>
      <w:lvlText w:val="●"/>
      <w:lvlJc w:val="left"/>
      <w:pPr>
        <w:tabs>
          <w:tab w:val="num" w:pos="6480"/>
        </w:tabs>
        <w:ind w:left="6480" w:hanging="360"/>
      </w:pPr>
      <w:rPr>
        <w:rFonts w:hint="default" w:ascii="Arial" w:hAnsi="Arial"/>
      </w:rPr>
    </w:lvl>
  </w:abstractNum>
  <w:abstractNum w:abstractNumId="20" w15:restartNumberingAfterBreak="0">
    <w:nsid w:val="6D4D7D98"/>
    <w:multiLevelType w:val="multilevel"/>
    <w:tmpl w:val="DB0E4A08"/>
    <w:lvl w:ilvl="0">
      <w:start w:val="2"/>
      <w:numFmt w:val="decimal"/>
      <w:pStyle w:val="DZDefault1"/>
      <w:lvlText w:val="%1."/>
      <w:lvlJc w:val="left"/>
      <w:pPr>
        <w:tabs>
          <w:tab w:val="num" w:pos="720"/>
        </w:tabs>
        <w:ind w:left="720" w:hanging="360"/>
      </w:pPr>
      <w:rPr>
        <w:rFonts w:hint="default"/>
        <w:sz w:val="24"/>
        <w:szCs w:val="24"/>
      </w:rPr>
    </w:lvl>
    <w:lvl w:ilvl="1">
      <w:start w:val="1"/>
      <w:numFmt w:val="lowerLetter"/>
      <w:lvlText w:val="%2."/>
      <w:lvlJc w:val="left"/>
      <w:pPr>
        <w:ind w:left="1068" w:hanging="360"/>
      </w:pPr>
      <w:rPr>
        <w:rFonts w:hint="default"/>
        <w:sz w:val="24"/>
        <w:szCs w:val="24"/>
      </w:rPr>
    </w:lvl>
    <w:lvl w:ilvl="2">
      <w:start w:val="1"/>
      <w:numFmt w:val="bullet"/>
      <w:lvlText w:val=""/>
      <w:lvlJc w:val="left"/>
      <w:pPr>
        <w:tabs>
          <w:tab w:val="num" w:pos="1352"/>
        </w:tabs>
        <w:ind w:left="1352" w:hanging="360"/>
      </w:pPr>
      <w:rPr>
        <w:rFonts w:hint="default" w:ascii="Symbol" w:hAnsi="Symbol"/>
        <w:sz w:val="20"/>
      </w:rPr>
    </w:lvl>
    <w:lvl w:ilvl="3">
      <w:start w:val="1"/>
      <w:numFmt w:val="bullet"/>
      <w:lvlText w:val="o"/>
      <w:lvlJc w:val="left"/>
      <w:pPr>
        <w:ind w:left="1919" w:hanging="360"/>
      </w:pPr>
      <w:rPr>
        <w:rFonts w:hint="default" w:ascii="Courier New" w:hAnsi="Courier New" w:cs="Courier New"/>
        <w:sz w:val="20"/>
      </w:rPr>
    </w:lvl>
    <w:lvl w:ilvl="4">
      <w:start w:val="1"/>
      <w:numFmt w:val="bullet"/>
      <w:lvlText w:val=""/>
      <w:lvlJc w:val="left"/>
      <w:pPr>
        <w:ind w:left="2486" w:hanging="360"/>
      </w:pPr>
      <w:rPr>
        <w:rFonts w:hint="default" w:ascii="Wingdings" w:hAnsi="Wingdings"/>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737F31EB"/>
    <w:multiLevelType w:val="hybridMultilevel"/>
    <w:tmpl w:val="4F6AEAB0"/>
    <w:lvl w:ilvl="0" w:tplc="10090001">
      <w:start w:val="1"/>
      <w:numFmt w:val="bullet"/>
      <w:lvlText w:val=""/>
      <w:lvlJc w:val="left"/>
      <w:pPr>
        <w:ind w:left="720" w:hanging="360"/>
      </w:pPr>
      <w:rPr>
        <w:rFonts w:hint="default" w:ascii="Symbol" w:hAnsi="Symbol"/>
      </w:rPr>
    </w:lvl>
    <w:lvl w:ilvl="1" w:tplc="10090003">
      <w:start w:val="1"/>
      <w:numFmt w:val="bullet"/>
      <w:lvlText w:val="o"/>
      <w:lvlJc w:val="left"/>
      <w:pPr>
        <w:ind w:left="1440" w:hanging="360"/>
      </w:pPr>
      <w:rPr>
        <w:rFonts w:hint="default" w:ascii="Courier New" w:hAnsi="Courier New" w:cs="Courier New"/>
      </w:rPr>
    </w:lvl>
    <w:lvl w:ilvl="2" w:tplc="10090005">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22" w15:restartNumberingAfterBreak="0">
    <w:nsid w:val="78966DAD"/>
    <w:multiLevelType w:val="hybridMultilevel"/>
    <w:tmpl w:val="B1EC2020"/>
    <w:lvl w:ilvl="0" w:tplc="D7C67876">
      <w:start w:val="1"/>
      <w:numFmt w:val="bullet"/>
      <w:lvlText w:val="●"/>
      <w:lvlJc w:val="left"/>
      <w:pPr>
        <w:tabs>
          <w:tab w:val="num" w:pos="720"/>
        </w:tabs>
        <w:ind w:left="720" w:hanging="360"/>
      </w:pPr>
      <w:rPr>
        <w:rFonts w:hint="default" w:ascii="Arial" w:hAnsi="Arial"/>
      </w:rPr>
    </w:lvl>
    <w:lvl w:ilvl="1" w:tplc="A54A8754" w:tentative="1">
      <w:start w:val="1"/>
      <w:numFmt w:val="bullet"/>
      <w:lvlText w:val="●"/>
      <w:lvlJc w:val="left"/>
      <w:pPr>
        <w:tabs>
          <w:tab w:val="num" w:pos="1440"/>
        </w:tabs>
        <w:ind w:left="1440" w:hanging="360"/>
      </w:pPr>
      <w:rPr>
        <w:rFonts w:hint="default" w:ascii="Arial" w:hAnsi="Arial"/>
      </w:rPr>
    </w:lvl>
    <w:lvl w:ilvl="2" w:tplc="18E8F582" w:tentative="1">
      <w:start w:val="1"/>
      <w:numFmt w:val="bullet"/>
      <w:lvlText w:val="●"/>
      <w:lvlJc w:val="left"/>
      <w:pPr>
        <w:tabs>
          <w:tab w:val="num" w:pos="2160"/>
        </w:tabs>
        <w:ind w:left="2160" w:hanging="360"/>
      </w:pPr>
      <w:rPr>
        <w:rFonts w:hint="default" w:ascii="Arial" w:hAnsi="Arial"/>
      </w:rPr>
    </w:lvl>
    <w:lvl w:ilvl="3" w:tplc="22544A68" w:tentative="1">
      <w:start w:val="1"/>
      <w:numFmt w:val="bullet"/>
      <w:lvlText w:val="●"/>
      <w:lvlJc w:val="left"/>
      <w:pPr>
        <w:tabs>
          <w:tab w:val="num" w:pos="2880"/>
        </w:tabs>
        <w:ind w:left="2880" w:hanging="360"/>
      </w:pPr>
      <w:rPr>
        <w:rFonts w:hint="default" w:ascii="Arial" w:hAnsi="Arial"/>
      </w:rPr>
    </w:lvl>
    <w:lvl w:ilvl="4" w:tplc="091CD5A0" w:tentative="1">
      <w:start w:val="1"/>
      <w:numFmt w:val="bullet"/>
      <w:lvlText w:val="●"/>
      <w:lvlJc w:val="left"/>
      <w:pPr>
        <w:tabs>
          <w:tab w:val="num" w:pos="3600"/>
        </w:tabs>
        <w:ind w:left="3600" w:hanging="360"/>
      </w:pPr>
      <w:rPr>
        <w:rFonts w:hint="default" w:ascii="Arial" w:hAnsi="Arial"/>
      </w:rPr>
    </w:lvl>
    <w:lvl w:ilvl="5" w:tplc="0E7C09C0" w:tentative="1">
      <w:start w:val="1"/>
      <w:numFmt w:val="bullet"/>
      <w:lvlText w:val="●"/>
      <w:lvlJc w:val="left"/>
      <w:pPr>
        <w:tabs>
          <w:tab w:val="num" w:pos="4320"/>
        </w:tabs>
        <w:ind w:left="4320" w:hanging="360"/>
      </w:pPr>
      <w:rPr>
        <w:rFonts w:hint="default" w:ascii="Arial" w:hAnsi="Arial"/>
      </w:rPr>
    </w:lvl>
    <w:lvl w:ilvl="6" w:tplc="892012A0" w:tentative="1">
      <w:start w:val="1"/>
      <w:numFmt w:val="bullet"/>
      <w:lvlText w:val="●"/>
      <w:lvlJc w:val="left"/>
      <w:pPr>
        <w:tabs>
          <w:tab w:val="num" w:pos="5040"/>
        </w:tabs>
        <w:ind w:left="5040" w:hanging="360"/>
      </w:pPr>
      <w:rPr>
        <w:rFonts w:hint="default" w:ascii="Arial" w:hAnsi="Arial"/>
      </w:rPr>
    </w:lvl>
    <w:lvl w:ilvl="7" w:tplc="D4E6357A" w:tentative="1">
      <w:start w:val="1"/>
      <w:numFmt w:val="bullet"/>
      <w:lvlText w:val="●"/>
      <w:lvlJc w:val="left"/>
      <w:pPr>
        <w:tabs>
          <w:tab w:val="num" w:pos="5760"/>
        </w:tabs>
        <w:ind w:left="5760" w:hanging="360"/>
      </w:pPr>
      <w:rPr>
        <w:rFonts w:hint="default" w:ascii="Arial" w:hAnsi="Arial"/>
      </w:rPr>
    </w:lvl>
    <w:lvl w:ilvl="8" w:tplc="E3D05182" w:tentative="1">
      <w:start w:val="1"/>
      <w:numFmt w:val="bullet"/>
      <w:lvlText w:val="●"/>
      <w:lvlJc w:val="left"/>
      <w:pPr>
        <w:tabs>
          <w:tab w:val="num" w:pos="6480"/>
        </w:tabs>
        <w:ind w:left="6480" w:hanging="360"/>
      </w:pPr>
      <w:rPr>
        <w:rFonts w:hint="default" w:ascii="Arial" w:hAnsi="Arial"/>
      </w:rPr>
    </w:lvl>
  </w:abstractNum>
  <w:abstractNum w:abstractNumId="23" w15:restartNumberingAfterBreak="0">
    <w:nsid w:val="7A751A7E"/>
    <w:multiLevelType w:val="hybridMultilevel"/>
    <w:tmpl w:val="02500C00"/>
    <w:lvl w:ilvl="0" w:tplc="AAE456D6">
      <w:start w:val="1"/>
      <w:numFmt w:val="bullet"/>
      <w:lvlText w:val=""/>
      <w:lvlJc w:val="left"/>
      <w:pPr>
        <w:tabs>
          <w:tab w:val="num" w:pos="720"/>
        </w:tabs>
        <w:ind w:left="720" w:hanging="360"/>
      </w:pPr>
      <w:rPr>
        <w:rFonts w:hint="default" w:ascii="Symbol" w:hAnsi="Symbol"/>
      </w:rPr>
    </w:lvl>
    <w:lvl w:ilvl="1" w:tplc="DE98F892" w:tentative="1">
      <w:start w:val="1"/>
      <w:numFmt w:val="bullet"/>
      <w:lvlText w:val=""/>
      <w:lvlJc w:val="left"/>
      <w:pPr>
        <w:tabs>
          <w:tab w:val="num" w:pos="1440"/>
        </w:tabs>
        <w:ind w:left="1440" w:hanging="360"/>
      </w:pPr>
      <w:rPr>
        <w:rFonts w:hint="default" w:ascii="Symbol" w:hAnsi="Symbol"/>
      </w:rPr>
    </w:lvl>
    <w:lvl w:ilvl="2" w:tplc="ACD05866" w:tentative="1">
      <w:start w:val="1"/>
      <w:numFmt w:val="bullet"/>
      <w:lvlText w:val=""/>
      <w:lvlJc w:val="left"/>
      <w:pPr>
        <w:tabs>
          <w:tab w:val="num" w:pos="2160"/>
        </w:tabs>
        <w:ind w:left="2160" w:hanging="360"/>
      </w:pPr>
      <w:rPr>
        <w:rFonts w:hint="default" w:ascii="Symbol" w:hAnsi="Symbol"/>
      </w:rPr>
    </w:lvl>
    <w:lvl w:ilvl="3" w:tplc="9CDC1D66" w:tentative="1">
      <w:start w:val="1"/>
      <w:numFmt w:val="bullet"/>
      <w:lvlText w:val=""/>
      <w:lvlJc w:val="left"/>
      <w:pPr>
        <w:tabs>
          <w:tab w:val="num" w:pos="2880"/>
        </w:tabs>
        <w:ind w:left="2880" w:hanging="360"/>
      </w:pPr>
      <w:rPr>
        <w:rFonts w:hint="default" w:ascii="Symbol" w:hAnsi="Symbol"/>
      </w:rPr>
    </w:lvl>
    <w:lvl w:ilvl="4" w:tplc="33CA4758" w:tentative="1">
      <w:start w:val="1"/>
      <w:numFmt w:val="bullet"/>
      <w:lvlText w:val=""/>
      <w:lvlJc w:val="left"/>
      <w:pPr>
        <w:tabs>
          <w:tab w:val="num" w:pos="3600"/>
        </w:tabs>
        <w:ind w:left="3600" w:hanging="360"/>
      </w:pPr>
      <w:rPr>
        <w:rFonts w:hint="default" w:ascii="Symbol" w:hAnsi="Symbol"/>
      </w:rPr>
    </w:lvl>
    <w:lvl w:ilvl="5" w:tplc="91563B4C" w:tentative="1">
      <w:start w:val="1"/>
      <w:numFmt w:val="bullet"/>
      <w:lvlText w:val=""/>
      <w:lvlJc w:val="left"/>
      <w:pPr>
        <w:tabs>
          <w:tab w:val="num" w:pos="4320"/>
        </w:tabs>
        <w:ind w:left="4320" w:hanging="360"/>
      </w:pPr>
      <w:rPr>
        <w:rFonts w:hint="default" w:ascii="Symbol" w:hAnsi="Symbol"/>
      </w:rPr>
    </w:lvl>
    <w:lvl w:ilvl="6" w:tplc="4D309420" w:tentative="1">
      <w:start w:val="1"/>
      <w:numFmt w:val="bullet"/>
      <w:lvlText w:val=""/>
      <w:lvlJc w:val="left"/>
      <w:pPr>
        <w:tabs>
          <w:tab w:val="num" w:pos="5040"/>
        </w:tabs>
        <w:ind w:left="5040" w:hanging="360"/>
      </w:pPr>
      <w:rPr>
        <w:rFonts w:hint="default" w:ascii="Symbol" w:hAnsi="Symbol"/>
      </w:rPr>
    </w:lvl>
    <w:lvl w:ilvl="7" w:tplc="3724D4A8" w:tentative="1">
      <w:start w:val="1"/>
      <w:numFmt w:val="bullet"/>
      <w:lvlText w:val=""/>
      <w:lvlJc w:val="left"/>
      <w:pPr>
        <w:tabs>
          <w:tab w:val="num" w:pos="5760"/>
        </w:tabs>
        <w:ind w:left="5760" w:hanging="360"/>
      </w:pPr>
      <w:rPr>
        <w:rFonts w:hint="default" w:ascii="Symbol" w:hAnsi="Symbol"/>
      </w:rPr>
    </w:lvl>
    <w:lvl w:ilvl="8" w:tplc="B852B7EE" w:tentative="1">
      <w:start w:val="1"/>
      <w:numFmt w:val="bullet"/>
      <w:lvlText w:val=""/>
      <w:lvlJc w:val="left"/>
      <w:pPr>
        <w:tabs>
          <w:tab w:val="num" w:pos="6480"/>
        </w:tabs>
        <w:ind w:left="6480" w:hanging="360"/>
      </w:pPr>
      <w:rPr>
        <w:rFonts w:hint="default" w:ascii="Symbol" w:hAnsi="Symbol"/>
      </w:rPr>
    </w:lvl>
  </w:abstractNum>
  <w:num w:numId="1" w16cid:durableId="548540472">
    <w:abstractNumId w:val="20"/>
  </w:num>
  <w:num w:numId="2" w16cid:durableId="2028021854">
    <w:abstractNumId w:val="18"/>
  </w:num>
  <w:num w:numId="3" w16cid:durableId="510415504">
    <w:abstractNumId w:val="5"/>
  </w:num>
  <w:num w:numId="4" w16cid:durableId="206643965">
    <w:abstractNumId w:val="21"/>
  </w:num>
  <w:num w:numId="5" w16cid:durableId="269700826">
    <w:abstractNumId w:val="17"/>
  </w:num>
  <w:num w:numId="6" w16cid:durableId="1871913999">
    <w:abstractNumId w:val="3"/>
  </w:num>
  <w:num w:numId="7" w16cid:durableId="194737520">
    <w:abstractNumId w:val="7"/>
  </w:num>
  <w:num w:numId="8" w16cid:durableId="2044476757">
    <w:abstractNumId w:val="13"/>
  </w:num>
  <w:num w:numId="9" w16cid:durableId="1572696908">
    <w:abstractNumId w:val="15"/>
  </w:num>
  <w:num w:numId="10" w16cid:durableId="1123496595">
    <w:abstractNumId w:val="16"/>
  </w:num>
  <w:num w:numId="11" w16cid:durableId="484930298">
    <w:abstractNumId w:val="9"/>
  </w:num>
  <w:num w:numId="12" w16cid:durableId="1185092672">
    <w:abstractNumId w:val="0"/>
  </w:num>
  <w:num w:numId="13" w16cid:durableId="59209638">
    <w:abstractNumId w:val="11"/>
  </w:num>
  <w:num w:numId="14" w16cid:durableId="1998219553">
    <w:abstractNumId w:val="10"/>
  </w:num>
  <w:num w:numId="15" w16cid:durableId="1291670771">
    <w:abstractNumId w:val="1"/>
  </w:num>
  <w:num w:numId="16" w16cid:durableId="1272660633">
    <w:abstractNumId w:val="23"/>
  </w:num>
  <w:num w:numId="17" w16cid:durableId="677587642">
    <w:abstractNumId w:val="4"/>
  </w:num>
  <w:num w:numId="18" w16cid:durableId="1702825994">
    <w:abstractNumId w:val="8"/>
  </w:num>
  <w:num w:numId="19" w16cid:durableId="1252354047">
    <w:abstractNumId w:val="12"/>
  </w:num>
  <w:num w:numId="20" w16cid:durableId="1956784709">
    <w:abstractNumId w:val="6"/>
  </w:num>
  <w:num w:numId="21" w16cid:durableId="1142430202">
    <w:abstractNumId w:val="14"/>
  </w:num>
  <w:num w:numId="22" w16cid:durableId="431898062">
    <w:abstractNumId w:val="19"/>
  </w:num>
  <w:num w:numId="23" w16cid:durableId="420108590">
    <w:abstractNumId w:val="2"/>
  </w:num>
  <w:num w:numId="24" w16cid:durableId="468862129">
    <w:abstractNumId w:val="22"/>
  </w:num>
  <w:numIdMacAtCleanup w:val="5"/>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38C"/>
    <w:rsid w:val="00000909"/>
    <w:rsid w:val="000024A8"/>
    <w:rsid w:val="00005DDA"/>
    <w:rsid w:val="000071CF"/>
    <w:rsid w:val="00007C06"/>
    <w:rsid w:val="00007E3E"/>
    <w:rsid w:val="000119D3"/>
    <w:rsid w:val="00013471"/>
    <w:rsid w:val="00013F27"/>
    <w:rsid w:val="000218F4"/>
    <w:rsid w:val="00023934"/>
    <w:rsid w:val="00024026"/>
    <w:rsid w:val="00025ED5"/>
    <w:rsid w:val="000277A6"/>
    <w:rsid w:val="00034488"/>
    <w:rsid w:val="0003572D"/>
    <w:rsid w:val="00045A0A"/>
    <w:rsid w:val="00047586"/>
    <w:rsid w:val="00056A29"/>
    <w:rsid w:val="00060407"/>
    <w:rsid w:val="00061F63"/>
    <w:rsid w:val="00066AD9"/>
    <w:rsid w:val="00076172"/>
    <w:rsid w:val="00080922"/>
    <w:rsid w:val="00081F94"/>
    <w:rsid w:val="000846E0"/>
    <w:rsid w:val="00090E75"/>
    <w:rsid w:val="00093899"/>
    <w:rsid w:val="00093C9F"/>
    <w:rsid w:val="00096698"/>
    <w:rsid w:val="000A231A"/>
    <w:rsid w:val="000D1F10"/>
    <w:rsid w:val="000D3EB7"/>
    <w:rsid w:val="000D72A0"/>
    <w:rsid w:val="000E26A9"/>
    <w:rsid w:val="000E4161"/>
    <w:rsid w:val="000E659B"/>
    <w:rsid w:val="000F0AB4"/>
    <w:rsid w:val="000F1806"/>
    <w:rsid w:val="001272DC"/>
    <w:rsid w:val="00134452"/>
    <w:rsid w:val="00134856"/>
    <w:rsid w:val="0014192F"/>
    <w:rsid w:val="00143C45"/>
    <w:rsid w:val="00151383"/>
    <w:rsid w:val="001535B8"/>
    <w:rsid w:val="00154986"/>
    <w:rsid w:val="00154F0A"/>
    <w:rsid w:val="00160730"/>
    <w:rsid w:val="00163DD2"/>
    <w:rsid w:val="00165260"/>
    <w:rsid w:val="00166D60"/>
    <w:rsid w:val="0017307E"/>
    <w:rsid w:val="00173912"/>
    <w:rsid w:val="0018431E"/>
    <w:rsid w:val="001966E2"/>
    <w:rsid w:val="001A0FA5"/>
    <w:rsid w:val="001A4526"/>
    <w:rsid w:val="001C1219"/>
    <w:rsid w:val="001C58F6"/>
    <w:rsid w:val="001D33F6"/>
    <w:rsid w:val="001D64DA"/>
    <w:rsid w:val="001E5E2C"/>
    <w:rsid w:val="001E632E"/>
    <w:rsid w:val="001E67A8"/>
    <w:rsid w:val="001E6C9B"/>
    <w:rsid w:val="001F7C09"/>
    <w:rsid w:val="002008B5"/>
    <w:rsid w:val="00202FB9"/>
    <w:rsid w:val="00204CAD"/>
    <w:rsid w:val="00205743"/>
    <w:rsid w:val="00206467"/>
    <w:rsid w:val="00207CF0"/>
    <w:rsid w:val="0022313B"/>
    <w:rsid w:val="00223971"/>
    <w:rsid w:val="00225A7F"/>
    <w:rsid w:val="0023229F"/>
    <w:rsid w:val="0024659D"/>
    <w:rsid w:val="00251773"/>
    <w:rsid w:val="0025398D"/>
    <w:rsid w:val="00260A9C"/>
    <w:rsid w:val="00264CFF"/>
    <w:rsid w:val="00266747"/>
    <w:rsid w:val="00272D8A"/>
    <w:rsid w:val="00275E7A"/>
    <w:rsid w:val="0027786E"/>
    <w:rsid w:val="00277C2D"/>
    <w:rsid w:val="0028297B"/>
    <w:rsid w:val="002909B5"/>
    <w:rsid w:val="002A55D5"/>
    <w:rsid w:val="002B4854"/>
    <w:rsid w:val="002B6539"/>
    <w:rsid w:val="002C6373"/>
    <w:rsid w:val="002C6F87"/>
    <w:rsid w:val="002D0E5D"/>
    <w:rsid w:val="002D288B"/>
    <w:rsid w:val="002D3B4A"/>
    <w:rsid w:val="002D438C"/>
    <w:rsid w:val="002D6189"/>
    <w:rsid w:val="002D638E"/>
    <w:rsid w:val="002E5788"/>
    <w:rsid w:val="002F4755"/>
    <w:rsid w:val="002F58B5"/>
    <w:rsid w:val="002F7D70"/>
    <w:rsid w:val="00300A1E"/>
    <w:rsid w:val="0030340A"/>
    <w:rsid w:val="003048FF"/>
    <w:rsid w:val="00310EA3"/>
    <w:rsid w:val="00314C08"/>
    <w:rsid w:val="0031672E"/>
    <w:rsid w:val="00317E91"/>
    <w:rsid w:val="00321D8E"/>
    <w:rsid w:val="00322F7E"/>
    <w:rsid w:val="00325D10"/>
    <w:rsid w:val="00331AF3"/>
    <w:rsid w:val="003350D6"/>
    <w:rsid w:val="00337B60"/>
    <w:rsid w:val="00343DB8"/>
    <w:rsid w:val="003517BF"/>
    <w:rsid w:val="00351E10"/>
    <w:rsid w:val="00351E79"/>
    <w:rsid w:val="00352DD5"/>
    <w:rsid w:val="00357018"/>
    <w:rsid w:val="00360EB3"/>
    <w:rsid w:val="00383A1C"/>
    <w:rsid w:val="00383A6E"/>
    <w:rsid w:val="00395361"/>
    <w:rsid w:val="003A3E57"/>
    <w:rsid w:val="003A6CF7"/>
    <w:rsid w:val="003B51AD"/>
    <w:rsid w:val="003B7DE0"/>
    <w:rsid w:val="003C2E36"/>
    <w:rsid w:val="003C7D62"/>
    <w:rsid w:val="003D373C"/>
    <w:rsid w:val="003E2818"/>
    <w:rsid w:val="003F44D6"/>
    <w:rsid w:val="00401A07"/>
    <w:rsid w:val="00405FB9"/>
    <w:rsid w:val="00413DA6"/>
    <w:rsid w:val="004173BE"/>
    <w:rsid w:val="004265BC"/>
    <w:rsid w:val="00431418"/>
    <w:rsid w:val="00431D22"/>
    <w:rsid w:val="0043495F"/>
    <w:rsid w:val="0043558E"/>
    <w:rsid w:val="004356FC"/>
    <w:rsid w:val="0043579C"/>
    <w:rsid w:val="004410D6"/>
    <w:rsid w:val="004422C0"/>
    <w:rsid w:val="00443674"/>
    <w:rsid w:val="00446131"/>
    <w:rsid w:val="00457030"/>
    <w:rsid w:val="00464065"/>
    <w:rsid w:val="00465BA4"/>
    <w:rsid w:val="00467C64"/>
    <w:rsid w:val="00470F2A"/>
    <w:rsid w:val="004813F3"/>
    <w:rsid w:val="004876DB"/>
    <w:rsid w:val="004910EA"/>
    <w:rsid w:val="0049113E"/>
    <w:rsid w:val="00491A64"/>
    <w:rsid w:val="004A1394"/>
    <w:rsid w:val="004A1493"/>
    <w:rsid w:val="004A15B6"/>
    <w:rsid w:val="004A323C"/>
    <w:rsid w:val="004A7C49"/>
    <w:rsid w:val="004B48F0"/>
    <w:rsid w:val="004B586D"/>
    <w:rsid w:val="004C0765"/>
    <w:rsid w:val="004C759F"/>
    <w:rsid w:val="004D5727"/>
    <w:rsid w:val="004D6E7A"/>
    <w:rsid w:val="004E5A7D"/>
    <w:rsid w:val="004F01B3"/>
    <w:rsid w:val="004F4860"/>
    <w:rsid w:val="004F7861"/>
    <w:rsid w:val="00504155"/>
    <w:rsid w:val="00506793"/>
    <w:rsid w:val="00512E89"/>
    <w:rsid w:val="0051423F"/>
    <w:rsid w:val="0051663D"/>
    <w:rsid w:val="005173D0"/>
    <w:rsid w:val="00525436"/>
    <w:rsid w:val="00527D94"/>
    <w:rsid w:val="005309A2"/>
    <w:rsid w:val="00533EBE"/>
    <w:rsid w:val="0053400D"/>
    <w:rsid w:val="005459CD"/>
    <w:rsid w:val="00550E1D"/>
    <w:rsid w:val="00553968"/>
    <w:rsid w:val="00555257"/>
    <w:rsid w:val="00555C17"/>
    <w:rsid w:val="00564744"/>
    <w:rsid w:val="00565C47"/>
    <w:rsid w:val="0056612B"/>
    <w:rsid w:val="0057074C"/>
    <w:rsid w:val="005708E5"/>
    <w:rsid w:val="0057507E"/>
    <w:rsid w:val="00576929"/>
    <w:rsid w:val="00585CEA"/>
    <w:rsid w:val="00594EBB"/>
    <w:rsid w:val="005A093A"/>
    <w:rsid w:val="005A3DE7"/>
    <w:rsid w:val="005A507B"/>
    <w:rsid w:val="005B1538"/>
    <w:rsid w:val="005B5426"/>
    <w:rsid w:val="005C0C15"/>
    <w:rsid w:val="005C1C02"/>
    <w:rsid w:val="005D2046"/>
    <w:rsid w:val="005D3051"/>
    <w:rsid w:val="005E718D"/>
    <w:rsid w:val="005F0936"/>
    <w:rsid w:val="006021D6"/>
    <w:rsid w:val="00603FA8"/>
    <w:rsid w:val="00607024"/>
    <w:rsid w:val="00607857"/>
    <w:rsid w:val="00610BE6"/>
    <w:rsid w:val="006134D4"/>
    <w:rsid w:val="006148B6"/>
    <w:rsid w:val="00621866"/>
    <w:rsid w:val="00622003"/>
    <w:rsid w:val="00625F5E"/>
    <w:rsid w:val="00627645"/>
    <w:rsid w:val="00631ABC"/>
    <w:rsid w:val="00636B5F"/>
    <w:rsid w:val="00637140"/>
    <w:rsid w:val="00642A7E"/>
    <w:rsid w:val="00651EA3"/>
    <w:rsid w:val="00656471"/>
    <w:rsid w:val="00657562"/>
    <w:rsid w:val="006602D6"/>
    <w:rsid w:val="006618C6"/>
    <w:rsid w:val="00665762"/>
    <w:rsid w:val="00672043"/>
    <w:rsid w:val="00675637"/>
    <w:rsid w:val="006761CB"/>
    <w:rsid w:val="00681BFF"/>
    <w:rsid w:val="00683C61"/>
    <w:rsid w:val="006878DB"/>
    <w:rsid w:val="00691709"/>
    <w:rsid w:val="006A3BC5"/>
    <w:rsid w:val="006B49DB"/>
    <w:rsid w:val="006C20ED"/>
    <w:rsid w:val="006C4A77"/>
    <w:rsid w:val="006C5250"/>
    <w:rsid w:val="006D03CF"/>
    <w:rsid w:val="006D2DF8"/>
    <w:rsid w:val="006D5462"/>
    <w:rsid w:val="006E0A5F"/>
    <w:rsid w:val="006E297C"/>
    <w:rsid w:val="006E45AE"/>
    <w:rsid w:val="006E4E0A"/>
    <w:rsid w:val="006E5104"/>
    <w:rsid w:val="00705C47"/>
    <w:rsid w:val="007067C3"/>
    <w:rsid w:val="007075F2"/>
    <w:rsid w:val="007078C3"/>
    <w:rsid w:val="007154AE"/>
    <w:rsid w:val="007222B6"/>
    <w:rsid w:val="007233E9"/>
    <w:rsid w:val="00724321"/>
    <w:rsid w:val="00725316"/>
    <w:rsid w:val="00730E2A"/>
    <w:rsid w:val="007339AC"/>
    <w:rsid w:val="00735121"/>
    <w:rsid w:val="007433BD"/>
    <w:rsid w:val="00750742"/>
    <w:rsid w:val="00751696"/>
    <w:rsid w:val="0075767E"/>
    <w:rsid w:val="00763D54"/>
    <w:rsid w:val="0076421D"/>
    <w:rsid w:val="00782F5E"/>
    <w:rsid w:val="0078419C"/>
    <w:rsid w:val="00790E4D"/>
    <w:rsid w:val="00795D74"/>
    <w:rsid w:val="007A4747"/>
    <w:rsid w:val="007B4645"/>
    <w:rsid w:val="007C250B"/>
    <w:rsid w:val="007C6907"/>
    <w:rsid w:val="007D1DA2"/>
    <w:rsid w:val="007D41AF"/>
    <w:rsid w:val="007D426D"/>
    <w:rsid w:val="007D536E"/>
    <w:rsid w:val="007D597B"/>
    <w:rsid w:val="007E3CC5"/>
    <w:rsid w:val="007E5735"/>
    <w:rsid w:val="007E5A83"/>
    <w:rsid w:val="007E6144"/>
    <w:rsid w:val="007E7D59"/>
    <w:rsid w:val="007F26EC"/>
    <w:rsid w:val="007F4D16"/>
    <w:rsid w:val="007F64AE"/>
    <w:rsid w:val="00803CC2"/>
    <w:rsid w:val="008050A2"/>
    <w:rsid w:val="00810980"/>
    <w:rsid w:val="008151F9"/>
    <w:rsid w:val="00815CED"/>
    <w:rsid w:val="00816A34"/>
    <w:rsid w:val="00823361"/>
    <w:rsid w:val="00825057"/>
    <w:rsid w:val="0083158A"/>
    <w:rsid w:val="00836FDC"/>
    <w:rsid w:val="00840161"/>
    <w:rsid w:val="0085189A"/>
    <w:rsid w:val="00860BF4"/>
    <w:rsid w:val="0086261B"/>
    <w:rsid w:val="00864DC2"/>
    <w:rsid w:val="00871C8B"/>
    <w:rsid w:val="00871F0C"/>
    <w:rsid w:val="00882C27"/>
    <w:rsid w:val="0088596A"/>
    <w:rsid w:val="00885EBE"/>
    <w:rsid w:val="00886C94"/>
    <w:rsid w:val="00894700"/>
    <w:rsid w:val="00894AD9"/>
    <w:rsid w:val="008A01DC"/>
    <w:rsid w:val="008A35E5"/>
    <w:rsid w:val="008A511E"/>
    <w:rsid w:val="008B36CA"/>
    <w:rsid w:val="008B43CD"/>
    <w:rsid w:val="008B5372"/>
    <w:rsid w:val="008B5C71"/>
    <w:rsid w:val="008B746E"/>
    <w:rsid w:val="008C49D4"/>
    <w:rsid w:val="008D023F"/>
    <w:rsid w:val="008D35D0"/>
    <w:rsid w:val="008D5A46"/>
    <w:rsid w:val="008D5F03"/>
    <w:rsid w:val="008D6693"/>
    <w:rsid w:val="008E34F1"/>
    <w:rsid w:val="008E76B5"/>
    <w:rsid w:val="008F371E"/>
    <w:rsid w:val="008F44CF"/>
    <w:rsid w:val="00901CEE"/>
    <w:rsid w:val="009049A1"/>
    <w:rsid w:val="009050D6"/>
    <w:rsid w:val="00911DCE"/>
    <w:rsid w:val="00932923"/>
    <w:rsid w:val="009332C1"/>
    <w:rsid w:val="00935452"/>
    <w:rsid w:val="00935DA0"/>
    <w:rsid w:val="00937F66"/>
    <w:rsid w:val="00941588"/>
    <w:rsid w:val="0094256B"/>
    <w:rsid w:val="00942D1C"/>
    <w:rsid w:val="0094503A"/>
    <w:rsid w:val="00952976"/>
    <w:rsid w:val="00952BB2"/>
    <w:rsid w:val="00961BBC"/>
    <w:rsid w:val="00962606"/>
    <w:rsid w:val="00971B61"/>
    <w:rsid w:val="00973C34"/>
    <w:rsid w:val="00980332"/>
    <w:rsid w:val="009838DB"/>
    <w:rsid w:val="00985197"/>
    <w:rsid w:val="009907CE"/>
    <w:rsid w:val="009916EF"/>
    <w:rsid w:val="00991E04"/>
    <w:rsid w:val="0099492E"/>
    <w:rsid w:val="009949F0"/>
    <w:rsid w:val="00994BD4"/>
    <w:rsid w:val="00996140"/>
    <w:rsid w:val="0099645B"/>
    <w:rsid w:val="009A43DD"/>
    <w:rsid w:val="009A5671"/>
    <w:rsid w:val="009A6629"/>
    <w:rsid w:val="009B3D82"/>
    <w:rsid w:val="009B4233"/>
    <w:rsid w:val="009B4E60"/>
    <w:rsid w:val="009B5C7C"/>
    <w:rsid w:val="009C349F"/>
    <w:rsid w:val="009C7737"/>
    <w:rsid w:val="009D251E"/>
    <w:rsid w:val="009D744C"/>
    <w:rsid w:val="009E26BF"/>
    <w:rsid w:val="009F3605"/>
    <w:rsid w:val="009F3D41"/>
    <w:rsid w:val="009F450D"/>
    <w:rsid w:val="00A00E1E"/>
    <w:rsid w:val="00A02EF0"/>
    <w:rsid w:val="00A04EBA"/>
    <w:rsid w:val="00A077A7"/>
    <w:rsid w:val="00A1016F"/>
    <w:rsid w:val="00A124D2"/>
    <w:rsid w:val="00A13857"/>
    <w:rsid w:val="00A153EA"/>
    <w:rsid w:val="00A17DCD"/>
    <w:rsid w:val="00A208C8"/>
    <w:rsid w:val="00A20F9C"/>
    <w:rsid w:val="00A2472A"/>
    <w:rsid w:val="00A2572F"/>
    <w:rsid w:val="00A37AE7"/>
    <w:rsid w:val="00A65EE0"/>
    <w:rsid w:val="00A73F54"/>
    <w:rsid w:val="00A843F9"/>
    <w:rsid w:val="00A84B03"/>
    <w:rsid w:val="00A907FB"/>
    <w:rsid w:val="00A9305A"/>
    <w:rsid w:val="00AA3D2B"/>
    <w:rsid w:val="00AA69F8"/>
    <w:rsid w:val="00AA7C81"/>
    <w:rsid w:val="00AB422A"/>
    <w:rsid w:val="00AC0506"/>
    <w:rsid w:val="00AC2F53"/>
    <w:rsid w:val="00AC311D"/>
    <w:rsid w:val="00AD71FC"/>
    <w:rsid w:val="00AD76BB"/>
    <w:rsid w:val="00AE3696"/>
    <w:rsid w:val="00AE3759"/>
    <w:rsid w:val="00AE59DA"/>
    <w:rsid w:val="00AE7E94"/>
    <w:rsid w:val="00AF423E"/>
    <w:rsid w:val="00AF471E"/>
    <w:rsid w:val="00AF562E"/>
    <w:rsid w:val="00B10240"/>
    <w:rsid w:val="00B1483C"/>
    <w:rsid w:val="00B15F20"/>
    <w:rsid w:val="00B17B4E"/>
    <w:rsid w:val="00B226B9"/>
    <w:rsid w:val="00B247E9"/>
    <w:rsid w:val="00B24DD5"/>
    <w:rsid w:val="00B2684E"/>
    <w:rsid w:val="00B31244"/>
    <w:rsid w:val="00B326D5"/>
    <w:rsid w:val="00B33745"/>
    <w:rsid w:val="00B40CC6"/>
    <w:rsid w:val="00B44660"/>
    <w:rsid w:val="00B512B9"/>
    <w:rsid w:val="00B515AD"/>
    <w:rsid w:val="00B55982"/>
    <w:rsid w:val="00B55D9E"/>
    <w:rsid w:val="00B64153"/>
    <w:rsid w:val="00B64385"/>
    <w:rsid w:val="00B64EF7"/>
    <w:rsid w:val="00B66763"/>
    <w:rsid w:val="00B7554C"/>
    <w:rsid w:val="00B77EF0"/>
    <w:rsid w:val="00B836B4"/>
    <w:rsid w:val="00B84081"/>
    <w:rsid w:val="00B85F0E"/>
    <w:rsid w:val="00BA2FA6"/>
    <w:rsid w:val="00BA67B7"/>
    <w:rsid w:val="00BC7A64"/>
    <w:rsid w:val="00BC7C29"/>
    <w:rsid w:val="00BD084C"/>
    <w:rsid w:val="00BD5504"/>
    <w:rsid w:val="00BD603B"/>
    <w:rsid w:val="00BE0D40"/>
    <w:rsid w:val="00BE6A2F"/>
    <w:rsid w:val="00BE6B57"/>
    <w:rsid w:val="00BE7264"/>
    <w:rsid w:val="00BE7B30"/>
    <w:rsid w:val="00BF1BFC"/>
    <w:rsid w:val="00C058A5"/>
    <w:rsid w:val="00C072AD"/>
    <w:rsid w:val="00C1007C"/>
    <w:rsid w:val="00C1261E"/>
    <w:rsid w:val="00C16411"/>
    <w:rsid w:val="00C276CF"/>
    <w:rsid w:val="00C32DA9"/>
    <w:rsid w:val="00C33009"/>
    <w:rsid w:val="00C36C4E"/>
    <w:rsid w:val="00C37807"/>
    <w:rsid w:val="00C51AC0"/>
    <w:rsid w:val="00C626CA"/>
    <w:rsid w:val="00C62D5E"/>
    <w:rsid w:val="00C65666"/>
    <w:rsid w:val="00C70609"/>
    <w:rsid w:val="00C8709E"/>
    <w:rsid w:val="00C95299"/>
    <w:rsid w:val="00CA14E2"/>
    <w:rsid w:val="00CA4B79"/>
    <w:rsid w:val="00CB695F"/>
    <w:rsid w:val="00CC6BAD"/>
    <w:rsid w:val="00CC7E75"/>
    <w:rsid w:val="00CD3412"/>
    <w:rsid w:val="00CE5A22"/>
    <w:rsid w:val="00CF28C4"/>
    <w:rsid w:val="00D0027A"/>
    <w:rsid w:val="00D16521"/>
    <w:rsid w:val="00D22D79"/>
    <w:rsid w:val="00D34487"/>
    <w:rsid w:val="00D35C7D"/>
    <w:rsid w:val="00D418BE"/>
    <w:rsid w:val="00D511ED"/>
    <w:rsid w:val="00D64BAA"/>
    <w:rsid w:val="00D64E02"/>
    <w:rsid w:val="00D654BE"/>
    <w:rsid w:val="00D70208"/>
    <w:rsid w:val="00D73163"/>
    <w:rsid w:val="00D81E25"/>
    <w:rsid w:val="00D83349"/>
    <w:rsid w:val="00D95247"/>
    <w:rsid w:val="00DA20D6"/>
    <w:rsid w:val="00DA660C"/>
    <w:rsid w:val="00DA776C"/>
    <w:rsid w:val="00DB1928"/>
    <w:rsid w:val="00DB2E44"/>
    <w:rsid w:val="00DC09B1"/>
    <w:rsid w:val="00DC0AE9"/>
    <w:rsid w:val="00DC3010"/>
    <w:rsid w:val="00DC38EC"/>
    <w:rsid w:val="00DC57B5"/>
    <w:rsid w:val="00DC7E97"/>
    <w:rsid w:val="00DD2101"/>
    <w:rsid w:val="00DD2C3B"/>
    <w:rsid w:val="00DD7C1B"/>
    <w:rsid w:val="00DE5592"/>
    <w:rsid w:val="00DE76F5"/>
    <w:rsid w:val="00DF29E8"/>
    <w:rsid w:val="00DF429B"/>
    <w:rsid w:val="00DF6606"/>
    <w:rsid w:val="00DF71A7"/>
    <w:rsid w:val="00E04C04"/>
    <w:rsid w:val="00E105B0"/>
    <w:rsid w:val="00E14F05"/>
    <w:rsid w:val="00E17F2D"/>
    <w:rsid w:val="00E20C54"/>
    <w:rsid w:val="00E20D56"/>
    <w:rsid w:val="00E24080"/>
    <w:rsid w:val="00E25BB8"/>
    <w:rsid w:val="00E269A8"/>
    <w:rsid w:val="00E30352"/>
    <w:rsid w:val="00E326A6"/>
    <w:rsid w:val="00E333D7"/>
    <w:rsid w:val="00E3798E"/>
    <w:rsid w:val="00E412F7"/>
    <w:rsid w:val="00E42564"/>
    <w:rsid w:val="00E4292B"/>
    <w:rsid w:val="00E45EAC"/>
    <w:rsid w:val="00E54391"/>
    <w:rsid w:val="00E56E18"/>
    <w:rsid w:val="00E666F9"/>
    <w:rsid w:val="00E7385E"/>
    <w:rsid w:val="00E8260D"/>
    <w:rsid w:val="00E8646E"/>
    <w:rsid w:val="00E8766A"/>
    <w:rsid w:val="00E9318C"/>
    <w:rsid w:val="00E97F6D"/>
    <w:rsid w:val="00EA5809"/>
    <w:rsid w:val="00EB041C"/>
    <w:rsid w:val="00EB2C02"/>
    <w:rsid w:val="00EB477C"/>
    <w:rsid w:val="00ED117D"/>
    <w:rsid w:val="00ED3B5A"/>
    <w:rsid w:val="00ED581C"/>
    <w:rsid w:val="00ED7241"/>
    <w:rsid w:val="00EE1A9E"/>
    <w:rsid w:val="00EF4179"/>
    <w:rsid w:val="00EF684C"/>
    <w:rsid w:val="00EF7FAE"/>
    <w:rsid w:val="00F00B64"/>
    <w:rsid w:val="00F1782E"/>
    <w:rsid w:val="00F24050"/>
    <w:rsid w:val="00F32D14"/>
    <w:rsid w:val="00F332B2"/>
    <w:rsid w:val="00F37356"/>
    <w:rsid w:val="00F42459"/>
    <w:rsid w:val="00F45A66"/>
    <w:rsid w:val="00F45EFE"/>
    <w:rsid w:val="00F526CA"/>
    <w:rsid w:val="00F53BD2"/>
    <w:rsid w:val="00F55275"/>
    <w:rsid w:val="00F627E1"/>
    <w:rsid w:val="00F668F9"/>
    <w:rsid w:val="00F73B94"/>
    <w:rsid w:val="00F75FE7"/>
    <w:rsid w:val="00F87A01"/>
    <w:rsid w:val="00F91E6B"/>
    <w:rsid w:val="00F91F35"/>
    <w:rsid w:val="00F91F86"/>
    <w:rsid w:val="00F92FEA"/>
    <w:rsid w:val="00FA407F"/>
    <w:rsid w:val="00FB361F"/>
    <w:rsid w:val="00FB6CBE"/>
    <w:rsid w:val="00FB7E95"/>
    <w:rsid w:val="00FC46FB"/>
    <w:rsid w:val="00FC6C2C"/>
    <w:rsid w:val="00FC6E12"/>
    <w:rsid w:val="00FD329C"/>
    <w:rsid w:val="00FD5CA0"/>
    <w:rsid w:val="00FE69CC"/>
    <w:rsid w:val="00FF1030"/>
    <w:rsid w:val="00FF10A9"/>
    <w:rsid w:val="00FF28F3"/>
    <w:rsid w:val="00FF3D75"/>
    <w:rsid w:val="00FF71F2"/>
    <w:rsid w:val="01976A6D"/>
    <w:rsid w:val="07179028"/>
    <w:rsid w:val="0836BA9F"/>
    <w:rsid w:val="09A384F3"/>
    <w:rsid w:val="0B427F0E"/>
    <w:rsid w:val="0D01571B"/>
    <w:rsid w:val="0EA37095"/>
    <w:rsid w:val="10F962BD"/>
    <w:rsid w:val="136A0DF2"/>
    <w:rsid w:val="15AB0A8A"/>
    <w:rsid w:val="15E3EA3F"/>
    <w:rsid w:val="1626D51C"/>
    <w:rsid w:val="16742603"/>
    <w:rsid w:val="18736C9C"/>
    <w:rsid w:val="1B4D9561"/>
    <w:rsid w:val="1C175B1D"/>
    <w:rsid w:val="1C4CC99E"/>
    <w:rsid w:val="1D02F7A6"/>
    <w:rsid w:val="1DB27CC9"/>
    <w:rsid w:val="1F6D0706"/>
    <w:rsid w:val="213208B5"/>
    <w:rsid w:val="2349370C"/>
    <w:rsid w:val="23558FF3"/>
    <w:rsid w:val="23ABB0B7"/>
    <w:rsid w:val="2611E898"/>
    <w:rsid w:val="26984D39"/>
    <w:rsid w:val="26EA91B1"/>
    <w:rsid w:val="29221ED8"/>
    <w:rsid w:val="2BCC29E9"/>
    <w:rsid w:val="2C4E08E3"/>
    <w:rsid w:val="2CDCB63A"/>
    <w:rsid w:val="2FF09FA0"/>
    <w:rsid w:val="31BD8E35"/>
    <w:rsid w:val="35CC0B7A"/>
    <w:rsid w:val="35FC1B3D"/>
    <w:rsid w:val="364531D2"/>
    <w:rsid w:val="37495CE8"/>
    <w:rsid w:val="39274100"/>
    <w:rsid w:val="3A60583B"/>
    <w:rsid w:val="3BB2D637"/>
    <w:rsid w:val="3F3FD485"/>
    <w:rsid w:val="407AACD2"/>
    <w:rsid w:val="4358C2E6"/>
    <w:rsid w:val="453F7474"/>
    <w:rsid w:val="45C142AE"/>
    <w:rsid w:val="465FE744"/>
    <w:rsid w:val="466C91F0"/>
    <w:rsid w:val="468880BD"/>
    <w:rsid w:val="46F85DA3"/>
    <w:rsid w:val="48AD0C14"/>
    <w:rsid w:val="49443ECA"/>
    <w:rsid w:val="49FC6EDF"/>
    <w:rsid w:val="4B090AF5"/>
    <w:rsid w:val="4DB5AA9D"/>
    <w:rsid w:val="4E1E2F7F"/>
    <w:rsid w:val="4F1FD34F"/>
    <w:rsid w:val="4FD35347"/>
    <w:rsid w:val="528A463D"/>
    <w:rsid w:val="54A919C4"/>
    <w:rsid w:val="57048500"/>
    <w:rsid w:val="59104D37"/>
    <w:rsid w:val="59822378"/>
    <w:rsid w:val="5B48F4E0"/>
    <w:rsid w:val="5C37ED7E"/>
    <w:rsid w:val="5D91A723"/>
    <w:rsid w:val="5F70D1E3"/>
    <w:rsid w:val="5F75976C"/>
    <w:rsid w:val="5FC44042"/>
    <w:rsid w:val="5FF67E6F"/>
    <w:rsid w:val="6045E4DC"/>
    <w:rsid w:val="60A410A7"/>
    <w:rsid w:val="63104339"/>
    <w:rsid w:val="6325F7B3"/>
    <w:rsid w:val="63A5AF6F"/>
    <w:rsid w:val="688DADF2"/>
    <w:rsid w:val="6BA21AA1"/>
    <w:rsid w:val="6C2FA07A"/>
    <w:rsid w:val="6D44C7E2"/>
    <w:rsid w:val="6D6B9E8C"/>
    <w:rsid w:val="6E0DC7FC"/>
    <w:rsid w:val="7263E29B"/>
    <w:rsid w:val="743CE756"/>
    <w:rsid w:val="7489C125"/>
    <w:rsid w:val="77070F2A"/>
    <w:rsid w:val="7CFA75A7"/>
    <w:rsid w:val="7E352768"/>
    <w:rsid w:val="7E508D5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68E5E9"/>
  <w15:chartTrackingRefBased/>
  <w15:docId w15:val="{847F2D27-07F0-43F6-BF8B-CDFEFA645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cs="Calibri" w:eastAsiaTheme="minorHAns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D438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D438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438C"/>
    <w:pPr>
      <w:keepNext/>
      <w:keepLines/>
      <w:spacing w:before="160" w:after="80"/>
      <w:outlineLvl w:val="2"/>
    </w:pPr>
    <w:rPr>
      <w:rFonts w:asciiTheme="minorHAnsi" w:hAnsiTheme="minorHAnsi"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438C"/>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438C"/>
    <w:pPr>
      <w:keepNext/>
      <w:keepLines/>
      <w:spacing w:before="80" w:after="40"/>
      <w:outlineLvl w:val="4"/>
    </w:pPr>
    <w:rPr>
      <w:rFonts w:asciiTheme="minorHAnsi" w:hAnsiTheme="min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438C"/>
    <w:pPr>
      <w:keepNext/>
      <w:keepLines/>
      <w:spacing w:before="4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438C"/>
    <w:pPr>
      <w:keepNext/>
      <w:keepLines/>
      <w:spacing w:before="4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438C"/>
    <w:pPr>
      <w:keepNext/>
      <w:keepLines/>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438C"/>
    <w:pPr>
      <w:keepNext/>
      <w:keepLines/>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D438C"/>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2D438C"/>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D438C"/>
    <w:rPr>
      <w:rFonts w:asciiTheme="minorHAnsi" w:hAnsiTheme="minorHAnsi"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D438C"/>
    <w:rPr>
      <w:rFonts w:asciiTheme="minorHAnsi" w:hAnsiTheme="minorHAnsi"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D438C"/>
    <w:rPr>
      <w:rFonts w:asciiTheme="minorHAnsi" w:hAnsiTheme="min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D438C"/>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D438C"/>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D438C"/>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D438C"/>
    <w:rPr>
      <w:rFonts w:asciiTheme="minorHAnsi" w:hAnsiTheme="minorHAnsi" w:eastAsiaTheme="majorEastAsia" w:cstheme="majorBidi"/>
      <w:color w:val="272727" w:themeColor="text1" w:themeTint="D8"/>
    </w:rPr>
  </w:style>
  <w:style w:type="paragraph" w:styleId="Title">
    <w:name w:val="Title"/>
    <w:basedOn w:val="Normal"/>
    <w:next w:val="Normal"/>
    <w:link w:val="TitleChar"/>
    <w:uiPriority w:val="10"/>
    <w:qFormat/>
    <w:rsid w:val="002D438C"/>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D438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D438C"/>
    <w:pPr>
      <w:numPr>
        <w:ilvl w:val="1"/>
      </w:numPr>
      <w:spacing w:after="160"/>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D438C"/>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438C"/>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2D438C"/>
    <w:rPr>
      <w:i/>
      <w:iCs/>
      <w:color w:val="404040" w:themeColor="text1" w:themeTint="BF"/>
    </w:rPr>
  </w:style>
  <w:style w:type="paragraph" w:styleId="ListParagraph">
    <w:name w:val="List Paragraph"/>
    <w:basedOn w:val="Normal"/>
    <w:uiPriority w:val="34"/>
    <w:qFormat/>
    <w:rsid w:val="002D438C"/>
    <w:pPr>
      <w:ind w:left="720"/>
      <w:contextualSpacing/>
    </w:pPr>
  </w:style>
  <w:style w:type="character" w:styleId="IntenseEmphasis">
    <w:name w:val="Intense Emphasis"/>
    <w:basedOn w:val="DefaultParagraphFont"/>
    <w:uiPriority w:val="21"/>
    <w:qFormat/>
    <w:rsid w:val="002D438C"/>
    <w:rPr>
      <w:i/>
      <w:iCs/>
      <w:color w:val="0F4761" w:themeColor="accent1" w:themeShade="BF"/>
    </w:rPr>
  </w:style>
  <w:style w:type="paragraph" w:styleId="IntenseQuote">
    <w:name w:val="Intense Quote"/>
    <w:basedOn w:val="Normal"/>
    <w:next w:val="Normal"/>
    <w:link w:val="IntenseQuoteChar"/>
    <w:uiPriority w:val="30"/>
    <w:qFormat/>
    <w:rsid w:val="002D438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D438C"/>
    <w:rPr>
      <w:i/>
      <w:iCs/>
      <w:color w:val="0F4761" w:themeColor="accent1" w:themeShade="BF"/>
    </w:rPr>
  </w:style>
  <w:style w:type="character" w:styleId="IntenseReference">
    <w:name w:val="Intense Reference"/>
    <w:basedOn w:val="DefaultParagraphFont"/>
    <w:uiPriority w:val="32"/>
    <w:qFormat/>
    <w:rsid w:val="002D438C"/>
    <w:rPr>
      <w:b/>
      <w:bCs/>
      <w:smallCaps/>
      <w:color w:val="0F4761" w:themeColor="accent1" w:themeShade="BF"/>
      <w:spacing w:val="5"/>
    </w:rPr>
  </w:style>
  <w:style w:type="paragraph" w:styleId="m-4719414111933641215msolistparagraph" w:customStyle="1">
    <w:name w:val="m_-4719414111933641215msolistparagraph"/>
    <w:basedOn w:val="Normal"/>
    <w:link w:val="m-4719414111933641215msolistparagraphChar"/>
    <w:rsid w:val="00E8646E"/>
    <w:pPr>
      <w:spacing w:before="100" w:beforeAutospacing="1" w:after="100" w:afterAutospacing="1"/>
    </w:pPr>
    <w:rPr>
      <w:kern w:val="0"/>
      <w:sz w:val="22"/>
      <w:szCs w:val="22"/>
      <w:lang w:eastAsia="en-CA"/>
      <w14:ligatures w14:val="none"/>
    </w:rPr>
  </w:style>
  <w:style w:type="paragraph" w:styleId="DZDefault1" w:customStyle="1">
    <w:name w:val="DZ Default 1"/>
    <w:basedOn w:val="m-4719414111933641215msolistparagraph"/>
    <w:link w:val="DZDefault1Char"/>
    <w:qFormat/>
    <w:rsid w:val="0051663D"/>
    <w:pPr>
      <w:numPr>
        <w:numId w:val="1"/>
      </w:numPr>
      <w:spacing w:line="276" w:lineRule="auto"/>
    </w:pPr>
    <w:rPr>
      <w:rFonts w:eastAsia="Times New Roman"/>
      <w:b/>
      <w:bCs/>
      <w:sz w:val="24"/>
      <w:szCs w:val="24"/>
      <w:lang w:val="en-US"/>
    </w:rPr>
  </w:style>
  <w:style w:type="character" w:styleId="m-4719414111933641215msolistparagraphChar" w:customStyle="1">
    <w:name w:val="m_-4719414111933641215msolistparagraph Char"/>
    <w:basedOn w:val="DefaultParagraphFont"/>
    <w:link w:val="m-4719414111933641215msolistparagraph"/>
    <w:rsid w:val="0051663D"/>
    <w:rPr>
      <w:kern w:val="0"/>
      <w:sz w:val="22"/>
      <w:szCs w:val="22"/>
      <w:lang w:eastAsia="en-CA"/>
      <w14:ligatures w14:val="none"/>
    </w:rPr>
  </w:style>
  <w:style w:type="character" w:styleId="DZDefault1Char" w:customStyle="1">
    <w:name w:val="DZ Default 1 Char"/>
    <w:basedOn w:val="m-4719414111933641215msolistparagraphChar"/>
    <w:link w:val="DZDefault1"/>
    <w:rsid w:val="0051663D"/>
    <w:rPr>
      <w:rFonts w:eastAsia="Times New Roman"/>
      <w:b/>
      <w:bCs/>
      <w:kern w:val="0"/>
      <w:sz w:val="22"/>
      <w:szCs w:val="22"/>
      <w:lang w:val="en-US" w:eastAsia="en-CA"/>
      <w14:ligatures w14:val="none"/>
    </w:rPr>
  </w:style>
  <w:style w:type="paragraph" w:styleId="Header">
    <w:name w:val="header"/>
    <w:basedOn w:val="Normal"/>
    <w:link w:val="HeaderChar"/>
    <w:uiPriority w:val="99"/>
    <w:unhideWhenUsed/>
    <w:rsid w:val="007E6144"/>
    <w:pPr>
      <w:tabs>
        <w:tab w:val="center" w:pos="4680"/>
        <w:tab w:val="right" w:pos="9360"/>
      </w:tabs>
    </w:pPr>
  </w:style>
  <w:style w:type="character" w:styleId="HeaderChar" w:customStyle="1">
    <w:name w:val="Header Char"/>
    <w:basedOn w:val="DefaultParagraphFont"/>
    <w:link w:val="Header"/>
    <w:uiPriority w:val="99"/>
    <w:rsid w:val="007E6144"/>
  </w:style>
  <w:style w:type="paragraph" w:styleId="Footer">
    <w:name w:val="footer"/>
    <w:basedOn w:val="Normal"/>
    <w:link w:val="FooterChar"/>
    <w:uiPriority w:val="99"/>
    <w:unhideWhenUsed/>
    <w:rsid w:val="007E6144"/>
    <w:pPr>
      <w:tabs>
        <w:tab w:val="center" w:pos="4680"/>
        <w:tab w:val="right" w:pos="9360"/>
      </w:tabs>
    </w:pPr>
  </w:style>
  <w:style w:type="character" w:styleId="FooterChar" w:customStyle="1">
    <w:name w:val="Footer Char"/>
    <w:basedOn w:val="DefaultParagraphFont"/>
    <w:link w:val="Footer"/>
    <w:uiPriority w:val="99"/>
    <w:rsid w:val="007E6144"/>
  </w:style>
  <w:style w:type="table" w:styleId="GridTable6Colorful">
    <w:name w:val="Grid Table 6 Colorful"/>
    <w:basedOn w:val="TableNormal"/>
    <w:uiPriority w:val="51"/>
    <w:rsid w:val="00B77EF0"/>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FNEFNoteHeading" w:customStyle="1">
    <w:name w:val="FNEF Note Heading"/>
    <w:basedOn w:val="Heading2"/>
    <w:link w:val="FNEFNoteHeadingChar"/>
    <w:qFormat/>
    <w:rsid w:val="00810980"/>
    <w:rPr>
      <w:rFonts w:ascii="Calibri" w:hAnsi="Calibri"/>
      <w:color w:val="auto"/>
      <w:sz w:val="28"/>
      <w:lang w:val="en-US"/>
    </w:rPr>
  </w:style>
  <w:style w:type="character" w:styleId="FNEFNoteHeadingChar" w:customStyle="1">
    <w:name w:val="FNEF Note Heading Char"/>
    <w:basedOn w:val="Heading2Char"/>
    <w:link w:val="FNEFNoteHeading"/>
    <w:rsid w:val="00810980"/>
    <w:rPr>
      <w:rFonts w:asciiTheme="majorHAnsi" w:hAnsiTheme="majorHAnsi" w:eastAsiaTheme="majorEastAsia" w:cstheme="majorBidi"/>
      <w:color w:val="0F4761" w:themeColor="accent1" w:themeShade="BF"/>
      <w:sz w:val="28"/>
      <w:szCs w:val="32"/>
      <w:lang w:val="en-US"/>
    </w:rPr>
  </w:style>
  <w:style w:type="character" w:styleId="Hyperlink">
    <w:name w:val="Hyperlink"/>
    <w:basedOn w:val="DefaultParagraphFont"/>
    <w:uiPriority w:val="99"/>
    <w:unhideWhenUsed/>
    <w:rsid w:val="008E34F1"/>
    <w:rPr>
      <w:color w:val="467886" w:themeColor="hyperlink"/>
      <w:u w:val="single"/>
    </w:rPr>
  </w:style>
  <w:style w:type="character" w:styleId="UnresolvedMention">
    <w:name w:val="Unresolved Mention"/>
    <w:basedOn w:val="DefaultParagraphFont"/>
    <w:uiPriority w:val="99"/>
    <w:semiHidden/>
    <w:unhideWhenUsed/>
    <w:rsid w:val="008E34F1"/>
    <w:rPr>
      <w:color w:val="605E5C"/>
      <w:shd w:val="clear" w:color="auto" w:fill="E1DFDD"/>
    </w:rPr>
  </w:style>
  <w:style w:type="character" w:styleId="CommentReference">
    <w:name w:val="annotation reference"/>
    <w:basedOn w:val="DefaultParagraphFont"/>
    <w:uiPriority w:val="99"/>
    <w:semiHidden/>
    <w:unhideWhenUsed/>
    <w:rsid w:val="00F75FE7"/>
    <w:rPr>
      <w:sz w:val="16"/>
      <w:szCs w:val="16"/>
    </w:rPr>
  </w:style>
  <w:style w:type="paragraph" w:styleId="CommentText">
    <w:name w:val="annotation text"/>
    <w:basedOn w:val="Normal"/>
    <w:link w:val="CommentTextChar"/>
    <w:uiPriority w:val="99"/>
    <w:unhideWhenUsed/>
    <w:rsid w:val="00F75FE7"/>
    <w:rPr>
      <w:sz w:val="20"/>
      <w:szCs w:val="20"/>
    </w:rPr>
  </w:style>
  <w:style w:type="character" w:styleId="CommentTextChar" w:customStyle="1">
    <w:name w:val="Comment Text Char"/>
    <w:basedOn w:val="DefaultParagraphFont"/>
    <w:link w:val="CommentText"/>
    <w:uiPriority w:val="99"/>
    <w:rsid w:val="00F75FE7"/>
    <w:rPr>
      <w:sz w:val="20"/>
      <w:szCs w:val="20"/>
    </w:rPr>
  </w:style>
  <w:style w:type="paragraph" w:styleId="CommentSubject">
    <w:name w:val="annotation subject"/>
    <w:basedOn w:val="CommentText"/>
    <w:next w:val="CommentText"/>
    <w:link w:val="CommentSubjectChar"/>
    <w:uiPriority w:val="99"/>
    <w:semiHidden/>
    <w:unhideWhenUsed/>
    <w:rsid w:val="00F75FE7"/>
    <w:rPr>
      <w:b/>
      <w:bCs/>
    </w:rPr>
  </w:style>
  <w:style w:type="character" w:styleId="CommentSubjectChar" w:customStyle="1">
    <w:name w:val="Comment Subject Char"/>
    <w:basedOn w:val="CommentTextChar"/>
    <w:link w:val="CommentSubject"/>
    <w:uiPriority w:val="99"/>
    <w:semiHidden/>
    <w:rsid w:val="00F75FE7"/>
    <w:rPr>
      <w:b/>
      <w:bCs/>
      <w:sz w:val="20"/>
      <w:szCs w:val="20"/>
    </w:rPr>
  </w:style>
  <w:style w:type="character" w:styleId="Mention">
    <w:name w:val="Mention"/>
    <w:basedOn w:val="DefaultParagraphFont"/>
    <w:uiPriority w:val="99"/>
    <w:unhideWhenUsed/>
    <w:rsid w:val="0050415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86376">
      <w:bodyDiv w:val="1"/>
      <w:marLeft w:val="0"/>
      <w:marRight w:val="0"/>
      <w:marTop w:val="0"/>
      <w:marBottom w:val="0"/>
      <w:divBdr>
        <w:top w:val="none" w:sz="0" w:space="0" w:color="auto"/>
        <w:left w:val="none" w:sz="0" w:space="0" w:color="auto"/>
        <w:bottom w:val="none" w:sz="0" w:space="0" w:color="auto"/>
        <w:right w:val="none" w:sz="0" w:space="0" w:color="auto"/>
      </w:divBdr>
      <w:divsChild>
        <w:div w:id="7564237">
          <w:marLeft w:val="547"/>
          <w:marRight w:val="0"/>
          <w:marTop w:val="0"/>
          <w:marBottom w:val="160"/>
          <w:divBdr>
            <w:top w:val="none" w:sz="0" w:space="0" w:color="auto"/>
            <w:left w:val="none" w:sz="0" w:space="0" w:color="auto"/>
            <w:bottom w:val="none" w:sz="0" w:space="0" w:color="auto"/>
            <w:right w:val="none" w:sz="0" w:space="0" w:color="auto"/>
          </w:divBdr>
        </w:div>
        <w:div w:id="1352492225">
          <w:marLeft w:val="547"/>
          <w:marRight w:val="0"/>
          <w:marTop w:val="0"/>
          <w:marBottom w:val="160"/>
          <w:divBdr>
            <w:top w:val="none" w:sz="0" w:space="0" w:color="auto"/>
            <w:left w:val="none" w:sz="0" w:space="0" w:color="auto"/>
            <w:bottom w:val="none" w:sz="0" w:space="0" w:color="auto"/>
            <w:right w:val="none" w:sz="0" w:space="0" w:color="auto"/>
          </w:divBdr>
        </w:div>
        <w:div w:id="30737871">
          <w:marLeft w:val="547"/>
          <w:marRight w:val="0"/>
          <w:marTop w:val="0"/>
          <w:marBottom w:val="160"/>
          <w:divBdr>
            <w:top w:val="none" w:sz="0" w:space="0" w:color="auto"/>
            <w:left w:val="none" w:sz="0" w:space="0" w:color="auto"/>
            <w:bottom w:val="none" w:sz="0" w:space="0" w:color="auto"/>
            <w:right w:val="none" w:sz="0" w:space="0" w:color="auto"/>
          </w:divBdr>
        </w:div>
        <w:div w:id="1548298897">
          <w:marLeft w:val="547"/>
          <w:marRight w:val="0"/>
          <w:marTop w:val="0"/>
          <w:marBottom w:val="160"/>
          <w:divBdr>
            <w:top w:val="none" w:sz="0" w:space="0" w:color="auto"/>
            <w:left w:val="none" w:sz="0" w:space="0" w:color="auto"/>
            <w:bottom w:val="none" w:sz="0" w:space="0" w:color="auto"/>
            <w:right w:val="none" w:sz="0" w:space="0" w:color="auto"/>
          </w:divBdr>
        </w:div>
      </w:divsChild>
    </w:div>
    <w:div w:id="70778975">
      <w:bodyDiv w:val="1"/>
      <w:marLeft w:val="0"/>
      <w:marRight w:val="0"/>
      <w:marTop w:val="0"/>
      <w:marBottom w:val="0"/>
      <w:divBdr>
        <w:top w:val="none" w:sz="0" w:space="0" w:color="auto"/>
        <w:left w:val="none" w:sz="0" w:space="0" w:color="auto"/>
        <w:bottom w:val="none" w:sz="0" w:space="0" w:color="auto"/>
        <w:right w:val="none" w:sz="0" w:space="0" w:color="auto"/>
      </w:divBdr>
    </w:div>
    <w:div w:id="276528227">
      <w:bodyDiv w:val="1"/>
      <w:marLeft w:val="0"/>
      <w:marRight w:val="0"/>
      <w:marTop w:val="0"/>
      <w:marBottom w:val="0"/>
      <w:divBdr>
        <w:top w:val="none" w:sz="0" w:space="0" w:color="auto"/>
        <w:left w:val="none" w:sz="0" w:space="0" w:color="auto"/>
        <w:bottom w:val="none" w:sz="0" w:space="0" w:color="auto"/>
        <w:right w:val="none" w:sz="0" w:space="0" w:color="auto"/>
      </w:divBdr>
      <w:divsChild>
        <w:div w:id="1794053920">
          <w:marLeft w:val="547"/>
          <w:marRight w:val="0"/>
          <w:marTop w:val="0"/>
          <w:marBottom w:val="0"/>
          <w:divBdr>
            <w:top w:val="none" w:sz="0" w:space="0" w:color="auto"/>
            <w:left w:val="none" w:sz="0" w:space="0" w:color="auto"/>
            <w:bottom w:val="none" w:sz="0" w:space="0" w:color="auto"/>
            <w:right w:val="none" w:sz="0" w:space="0" w:color="auto"/>
          </w:divBdr>
        </w:div>
        <w:div w:id="1807357145">
          <w:marLeft w:val="547"/>
          <w:marRight w:val="0"/>
          <w:marTop w:val="0"/>
          <w:marBottom w:val="0"/>
          <w:divBdr>
            <w:top w:val="none" w:sz="0" w:space="0" w:color="auto"/>
            <w:left w:val="none" w:sz="0" w:space="0" w:color="auto"/>
            <w:bottom w:val="none" w:sz="0" w:space="0" w:color="auto"/>
            <w:right w:val="none" w:sz="0" w:space="0" w:color="auto"/>
          </w:divBdr>
        </w:div>
        <w:div w:id="98530533">
          <w:marLeft w:val="547"/>
          <w:marRight w:val="0"/>
          <w:marTop w:val="0"/>
          <w:marBottom w:val="0"/>
          <w:divBdr>
            <w:top w:val="none" w:sz="0" w:space="0" w:color="auto"/>
            <w:left w:val="none" w:sz="0" w:space="0" w:color="auto"/>
            <w:bottom w:val="none" w:sz="0" w:space="0" w:color="auto"/>
            <w:right w:val="none" w:sz="0" w:space="0" w:color="auto"/>
          </w:divBdr>
        </w:div>
        <w:div w:id="994919366">
          <w:marLeft w:val="547"/>
          <w:marRight w:val="0"/>
          <w:marTop w:val="0"/>
          <w:marBottom w:val="160"/>
          <w:divBdr>
            <w:top w:val="none" w:sz="0" w:space="0" w:color="auto"/>
            <w:left w:val="none" w:sz="0" w:space="0" w:color="auto"/>
            <w:bottom w:val="none" w:sz="0" w:space="0" w:color="auto"/>
            <w:right w:val="none" w:sz="0" w:space="0" w:color="auto"/>
          </w:divBdr>
        </w:div>
      </w:divsChild>
    </w:div>
    <w:div w:id="277874846">
      <w:bodyDiv w:val="1"/>
      <w:marLeft w:val="0"/>
      <w:marRight w:val="0"/>
      <w:marTop w:val="0"/>
      <w:marBottom w:val="0"/>
      <w:divBdr>
        <w:top w:val="none" w:sz="0" w:space="0" w:color="auto"/>
        <w:left w:val="none" w:sz="0" w:space="0" w:color="auto"/>
        <w:bottom w:val="none" w:sz="0" w:space="0" w:color="auto"/>
        <w:right w:val="none" w:sz="0" w:space="0" w:color="auto"/>
      </w:divBdr>
      <w:divsChild>
        <w:div w:id="1520922717">
          <w:marLeft w:val="720"/>
          <w:marRight w:val="0"/>
          <w:marTop w:val="0"/>
          <w:marBottom w:val="160"/>
          <w:divBdr>
            <w:top w:val="none" w:sz="0" w:space="0" w:color="auto"/>
            <w:left w:val="none" w:sz="0" w:space="0" w:color="auto"/>
            <w:bottom w:val="none" w:sz="0" w:space="0" w:color="auto"/>
            <w:right w:val="none" w:sz="0" w:space="0" w:color="auto"/>
          </w:divBdr>
        </w:div>
        <w:div w:id="396561866">
          <w:marLeft w:val="720"/>
          <w:marRight w:val="0"/>
          <w:marTop w:val="0"/>
          <w:marBottom w:val="160"/>
          <w:divBdr>
            <w:top w:val="none" w:sz="0" w:space="0" w:color="auto"/>
            <w:left w:val="none" w:sz="0" w:space="0" w:color="auto"/>
            <w:bottom w:val="none" w:sz="0" w:space="0" w:color="auto"/>
            <w:right w:val="none" w:sz="0" w:space="0" w:color="auto"/>
          </w:divBdr>
        </w:div>
        <w:div w:id="606549096">
          <w:marLeft w:val="720"/>
          <w:marRight w:val="0"/>
          <w:marTop w:val="0"/>
          <w:marBottom w:val="160"/>
          <w:divBdr>
            <w:top w:val="none" w:sz="0" w:space="0" w:color="auto"/>
            <w:left w:val="none" w:sz="0" w:space="0" w:color="auto"/>
            <w:bottom w:val="none" w:sz="0" w:space="0" w:color="auto"/>
            <w:right w:val="none" w:sz="0" w:space="0" w:color="auto"/>
          </w:divBdr>
        </w:div>
      </w:divsChild>
    </w:div>
    <w:div w:id="373579596">
      <w:bodyDiv w:val="1"/>
      <w:marLeft w:val="0"/>
      <w:marRight w:val="0"/>
      <w:marTop w:val="0"/>
      <w:marBottom w:val="0"/>
      <w:divBdr>
        <w:top w:val="none" w:sz="0" w:space="0" w:color="auto"/>
        <w:left w:val="none" w:sz="0" w:space="0" w:color="auto"/>
        <w:bottom w:val="none" w:sz="0" w:space="0" w:color="auto"/>
        <w:right w:val="none" w:sz="0" w:space="0" w:color="auto"/>
      </w:divBdr>
      <w:divsChild>
        <w:div w:id="1345397452">
          <w:marLeft w:val="547"/>
          <w:marRight w:val="0"/>
          <w:marTop w:val="0"/>
          <w:marBottom w:val="160"/>
          <w:divBdr>
            <w:top w:val="none" w:sz="0" w:space="0" w:color="auto"/>
            <w:left w:val="none" w:sz="0" w:space="0" w:color="auto"/>
            <w:bottom w:val="none" w:sz="0" w:space="0" w:color="auto"/>
            <w:right w:val="none" w:sz="0" w:space="0" w:color="auto"/>
          </w:divBdr>
        </w:div>
        <w:div w:id="1879275984">
          <w:marLeft w:val="547"/>
          <w:marRight w:val="0"/>
          <w:marTop w:val="0"/>
          <w:marBottom w:val="160"/>
          <w:divBdr>
            <w:top w:val="none" w:sz="0" w:space="0" w:color="auto"/>
            <w:left w:val="none" w:sz="0" w:space="0" w:color="auto"/>
            <w:bottom w:val="none" w:sz="0" w:space="0" w:color="auto"/>
            <w:right w:val="none" w:sz="0" w:space="0" w:color="auto"/>
          </w:divBdr>
        </w:div>
        <w:div w:id="485778387">
          <w:marLeft w:val="547"/>
          <w:marRight w:val="0"/>
          <w:marTop w:val="0"/>
          <w:marBottom w:val="160"/>
          <w:divBdr>
            <w:top w:val="none" w:sz="0" w:space="0" w:color="auto"/>
            <w:left w:val="none" w:sz="0" w:space="0" w:color="auto"/>
            <w:bottom w:val="none" w:sz="0" w:space="0" w:color="auto"/>
            <w:right w:val="none" w:sz="0" w:space="0" w:color="auto"/>
          </w:divBdr>
        </w:div>
        <w:div w:id="1396466192">
          <w:marLeft w:val="547"/>
          <w:marRight w:val="0"/>
          <w:marTop w:val="0"/>
          <w:marBottom w:val="160"/>
          <w:divBdr>
            <w:top w:val="none" w:sz="0" w:space="0" w:color="auto"/>
            <w:left w:val="none" w:sz="0" w:space="0" w:color="auto"/>
            <w:bottom w:val="none" w:sz="0" w:space="0" w:color="auto"/>
            <w:right w:val="none" w:sz="0" w:space="0" w:color="auto"/>
          </w:divBdr>
        </w:div>
        <w:div w:id="1519008622">
          <w:marLeft w:val="547"/>
          <w:marRight w:val="0"/>
          <w:marTop w:val="0"/>
          <w:marBottom w:val="160"/>
          <w:divBdr>
            <w:top w:val="none" w:sz="0" w:space="0" w:color="auto"/>
            <w:left w:val="none" w:sz="0" w:space="0" w:color="auto"/>
            <w:bottom w:val="none" w:sz="0" w:space="0" w:color="auto"/>
            <w:right w:val="none" w:sz="0" w:space="0" w:color="auto"/>
          </w:divBdr>
        </w:div>
      </w:divsChild>
    </w:div>
    <w:div w:id="565186972">
      <w:bodyDiv w:val="1"/>
      <w:marLeft w:val="0"/>
      <w:marRight w:val="0"/>
      <w:marTop w:val="0"/>
      <w:marBottom w:val="0"/>
      <w:divBdr>
        <w:top w:val="none" w:sz="0" w:space="0" w:color="auto"/>
        <w:left w:val="none" w:sz="0" w:space="0" w:color="auto"/>
        <w:bottom w:val="none" w:sz="0" w:space="0" w:color="auto"/>
        <w:right w:val="none" w:sz="0" w:space="0" w:color="auto"/>
      </w:divBdr>
      <w:divsChild>
        <w:div w:id="1008169484">
          <w:marLeft w:val="547"/>
          <w:marRight w:val="0"/>
          <w:marTop w:val="0"/>
          <w:marBottom w:val="0"/>
          <w:divBdr>
            <w:top w:val="none" w:sz="0" w:space="0" w:color="auto"/>
            <w:left w:val="none" w:sz="0" w:space="0" w:color="auto"/>
            <w:bottom w:val="none" w:sz="0" w:space="0" w:color="auto"/>
            <w:right w:val="none" w:sz="0" w:space="0" w:color="auto"/>
          </w:divBdr>
        </w:div>
        <w:div w:id="1620330295">
          <w:marLeft w:val="547"/>
          <w:marRight w:val="0"/>
          <w:marTop w:val="0"/>
          <w:marBottom w:val="0"/>
          <w:divBdr>
            <w:top w:val="none" w:sz="0" w:space="0" w:color="auto"/>
            <w:left w:val="none" w:sz="0" w:space="0" w:color="auto"/>
            <w:bottom w:val="none" w:sz="0" w:space="0" w:color="auto"/>
            <w:right w:val="none" w:sz="0" w:space="0" w:color="auto"/>
          </w:divBdr>
        </w:div>
        <w:div w:id="442960941">
          <w:marLeft w:val="547"/>
          <w:marRight w:val="0"/>
          <w:marTop w:val="0"/>
          <w:marBottom w:val="0"/>
          <w:divBdr>
            <w:top w:val="none" w:sz="0" w:space="0" w:color="auto"/>
            <w:left w:val="none" w:sz="0" w:space="0" w:color="auto"/>
            <w:bottom w:val="none" w:sz="0" w:space="0" w:color="auto"/>
            <w:right w:val="none" w:sz="0" w:space="0" w:color="auto"/>
          </w:divBdr>
        </w:div>
        <w:div w:id="162093830">
          <w:marLeft w:val="547"/>
          <w:marRight w:val="0"/>
          <w:marTop w:val="0"/>
          <w:marBottom w:val="160"/>
          <w:divBdr>
            <w:top w:val="none" w:sz="0" w:space="0" w:color="auto"/>
            <w:left w:val="none" w:sz="0" w:space="0" w:color="auto"/>
            <w:bottom w:val="none" w:sz="0" w:space="0" w:color="auto"/>
            <w:right w:val="none" w:sz="0" w:space="0" w:color="auto"/>
          </w:divBdr>
        </w:div>
      </w:divsChild>
    </w:div>
    <w:div w:id="682559434">
      <w:bodyDiv w:val="1"/>
      <w:marLeft w:val="0"/>
      <w:marRight w:val="0"/>
      <w:marTop w:val="0"/>
      <w:marBottom w:val="0"/>
      <w:divBdr>
        <w:top w:val="none" w:sz="0" w:space="0" w:color="auto"/>
        <w:left w:val="none" w:sz="0" w:space="0" w:color="auto"/>
        <w:bottom w:val="none" w:sz="0" w:space="0" w:color="auto"/>
        <w:right w:val="none" w:sz="0" w:space="0" w:color="auto"/>
      </w:divBdr>
    </w:div>
    <w:div w:id="975067909">
      <w:bodyDiv w:val="1"/>
      <w:marLeft w:val="0"/>
      <w:marRight w:val="0"/>
      <w:marTop w:val="0"/>
      <w:marBottom w:val="0"/>
      <w:divBdr>
        <w:top w:val="none" w:sz="0" w:space="0" w:color="auto"/>
        <w:left w:val="none" w:sz="0" w:space="0" w:color="auto"/>
        <w:bottom w:val="none" w:sz="0" w:space="0" w:color="auto"/>
        <w:right w:val="none" w:sz="0" w:space="0" w:color="auto"/>
      </w:divBdr>
      <w:divsChild>
        <w:div w:id="551380304">
          <w:marLeft w:val="720"/>
          <w:marRight w:val="0"/>
          <w:marTop w:val="0"/>
          <w:marBottom w:val="160"/>
          <w:divBdr>
            <w:top w:val="none" w:sz="0" w:space="0" w:color="auto"/>
            <w:left w:val="none" w:sz="0" w:space="0" w:color="auto"/>
            <w:bottom w:val="none" w:sz="0" w:space="0" w:color="auto"/>
            <w:right w:val="none" w:sz="0" w:space="0" w:color="auto"/>
          </w:divBdr>
        </w:div>
        <w:div w:id="2144031841">
          <w:marLeft w:val="720"/>
          <w:marRight w:val="0"/>
          <w:marTop w:val="0"/>
          <w:marBottom w:val="160"/>
          <w:divBdr>
            <w:top w:val="none" w:sz="0" w:space="0" w:color="auto"/>
            <w:left w:val="none" w:sz="0" w:space="0" w:color="auto"/>
            <w:bottom w:val="none" w:sz="0" w:space="0" w:color="auto"/>
            <w:right w:val="none" w:sz="0" w:space="0" w:color="auto"/>
          </w:divBdr>
        </w:div>
        <w:div w:id="1283616510">
          <w:marLeft w:val="720"/>
          <w:marRight w:val="0"/>
          <w:marTop w:val="0"/>
          <w:marBottom w:val="160"/>
          <w:divBdr>
            <w:top w:val="none" w:sz="0" w:space="0" w:color="auto"/>
            <w:left w:val="none" w:sz="0" w:space="0" w:color="auto"/>
            <w:bottom w:val="none" w:sz="0" w:space="0" w:color="auto"/>
            <w:right w:val="none" w:sz="0" w:space="0" w:color="auto"/>
          </w:divBdr>
        </w:div>
      </w:divsChild>
    </w:div>
    <w:div w:id="1027948306">
      <w:bodyDiv w:val="1"/>
      <w:marLeft w:val="0"/>
      <w:marRight w:val="0"/>
      <w:marTop w:val="0"/>
      <w:marBottom w:val="0"/>
      <w:divBdr>
        <w:top w:val="none" w:sz="0" w:space="0" w:color="auto"/>
        <w:left w:val="none" w:sz="0" w:space="0" w:color="auto"/>
        <w:bottom w:val="none" w:sz="0" w:space="0" w:color="auto"/>
        <w:right w:val="none" w:sz="0" w:space="0" w:color="auto"/>
      </w:divBdr>
      <w:divsChild>
        <w:div w:id="1172721681">
          <w:marLeft w:val="720"/>
          <w:marRight w:val="0"/>
          <w:marTop w:val="0"/>
          <w:marBottom w:val="160"/>
          <w:divBdr>
            <w:top w:val="none" w:sz="0" w:space="0" w:color="auto"/>
            <w:left w:val="none" w:sz="0" w:space="0" w:color="auto"/>
            <w:bottom w:val="none" w:sz="0" w:space="0" w:color="auto"/>
            <w:right w:val="none" w:sz="0" w:space="0" w:color="auto"/>
          </w:divBdr>
        </w:div>
      </w:divsChild>
    </w:div>
    <w:div w:id="1149636219">
      <w:bodyDiv w:val="1"/>
      <w:marLeft w:val="0"/>
      <w:marRight w:val="0"/>
      <w:marTop w:val="0"/>
      <w:marBottom w:val="0"/>
      <w:divBdr>
        <w:top w:val="none" w:sz="0" w:space="0" w:color="auto"/>
        <w:left w:val="none" w:sz="0" w:space="0" w:color="auto"/>
        <w:bottom w:val="none" w:sz="0" w:space="0" w:color="auto"/>
        <w:right w:val="none" w:sz="0" w:space="0" w:color="auto"/>
      </w:divBdr>
      <w:divsChild>
        <w:div w:id="226692378">
          <w:marLeft w:val="547"/>
          <w:marRight w:val="0"/>
          <w:marTop w:val="0"/>
          <w:marBottom w:val="160"/>
          <w:divBdr>
            <w:top w:val="none" w:sz="0" w:space="0" w:color="auto"/>
            <w:left w:val="none" w:sz="0" w:space="0" w:color="auto"/>
            <w:bottom w:val="none" w:sz="0" w:space="0" w:color="auto"/>
            <w:right w:val="none" w:sz="0" w:space="0" w:color="auto"/>
          </w:divBdr>
        </w:div>
        <w:div w:id="1316913005">
          <w:marLeft w:val="547"/>
          <w:marRight w:val="0"/>
          <w:marTop w:val="0"/>
          <w:marBottom w:val="160"/>
          <w:divBdr>
            <w:top w:val="none" w:sz="0" w:space="0" w:color="auto"/>
            <w:left w:val="none" w:sz="0" w:space="0" w:color="auto"/>
            <w:bottom w:val="none" w:sz="0" w:space="0" w:color="auto"/>
            <w:right w:val="none" w:sz="0" w:space="0" w:color="auto"/>
          </w:divBdr>
        </w:div>
        <w:div w:id="112214015">
          <w:marLeft w:val="547"/>
          <w:marRight w:val="0"/>
          <w:marTop w:val="0"/>
          <w:marBottom w:val="160"/>
          <w:divBdr>
            <w:top w:val="none" w:sz="0" w:space="0" w:color="auto"/>
            <w:left w:val="none" w:sz="0" w:space="0" w:color="auto"/>
            <w:bottom w:val="none" w:sz="0" w:space="0" w:color="auto"/>
            <w:right w:val="none" w:sz="0" w:space="0" w:color="auto"/>
          </w:divBdr>
        </w:div>
        <w:div w:id="266816342">
          <w:marLeft w:val="547"/>
          <w:marRight w:val="0"/>
          <w:marTop w:val="0"/>
          <w:marBottom w:val="160"/>
          <w:divBdr>
            <w:top w:val="none" w:sz="0" w:space="0" w:color="auto"/>
            <w:left w:val="none" w:sz="0" w:space="0" w:color="auto"/>
            <w:bottom w:val="none" w:sz="0" w:space="0" w:color="auto"/>
            <w:right w:val="none" w:sz="0" w:space="0" w:color="auto"/>
          </w:divBdr>
        </w:div>
        <w:div w:id="707339108">
          <w:marLeft w:val="547"/>
          <w:marRight w:val="0"/>
          <w:marTop w:val="0"/>
          <w:marBottom w:val="160"/>
          <w:divBdr>
            <w:top w:val="none" w:sz="0" w:space="0" w:color="auto"/>
            <w:left w:val="none" w:sz="0" w:space="0" w:color="auto"/>
            <w:bottom w:val="none" w:sz="0" w:space="0" w:color="auto"/>
            <w:right w:val="none" w:sz="0" w:space="0" w:color="auto"/>
          </w:divBdr>
        </w:div>
        <w:div w:id="960964799">
          <w:marLeft w:val="547"/>
          <w:marRight w:val="0"/>
          <w:marTop w:val="0"/>
          <w:marBottom w:val="160"/>
          <w:divBdr>
            <w:top w:val="none" w:sz="0" w:space="0" w:color="auto"/>
            <w:left w:val="none" w:sz="0" w:space="0" w:color="auto"/>
            <w:bottom w:val="none" w:sz="0" w:space="0" w:color="auto"/>
            <w:right w:val="none" w:sz="0" w:space="0" w:color="auto"/>
          </w:divBdr>
        </w:div>
      </w:divsChild>
    </w:div>
    <w:div w:id="1246647123">
      <w:bodyDiv w:val="1"/>
      <w:marLeft w:val="0"/>
      <w:marRight w:val="0"/>
      <w:marTop w:val="0"/>
      <w:marBottom w:val="0"/>
      <w:divBdr>
        <w:top w:val="none" w:sz="0" w:space="0" w:color="auto"/>
        <w:left w:val="none" w:sz="0" w:space="0" w:color="auto"/>
        <w:bottom w:val="none" w:sz="0" w:space="0" w:color="auto"/>
        <w:right w:val="none" w:sz="0" w:space="0" w:color="auto"/>
      </w:divBdr>
      <w:divsChild>
        <w:div w:id="633682222">
          <w:marLeft w:val="720"/>
          <w:marRight w:val="0"/>
          <w:marTop w:val="0"/>
          <w:marBottom w:val="160"/>
          <w:divBdr>
            <w:top w:val="none" w:sz="0" w:space="0" w:color="auto"/>
            <w:left w:val="none" w:sz="0" w:space="0" w:color="auto"/>
            <w:bottom w:val="none" w:sz="0" w:space="0" w:color="auto"/>
            <w:right w:val="none" w:sz="0" w:space="0" w:color="auto"/>
          </w:divBdr>
        </w:div>
        <w:div w:id="1048644502">
          <w:marLeft w:val="547"/>
          <w:marRight w:val="0"/>
          <w:marTop w:val="0"/>
          <w:marBottom w:val="160"/>
          <w:divBdr>
            <w:top w:val="none" w:sz="0" w:space="0" w:color="auto"/>
            <w:left w:val="none" w:sz="0" w:space="0" w:color="auto"/>
            <w:bottom w:val="none" w:sz="0" w:space="0" w:color="auto"/>
            <w:right w:val="none" w:sz="0" w:space="0" w:color="auto"/>
          </w:divBdr>
        </w:div>
        <w:div w:id="650870309">
          <w:marLeft w:val="547"/>
          <w:marRight w:val="0"/>
          <w:marTop w:val="0"/>
          <w:marBottom w:val="160"/>
          <w:divBdr>
            <w:top w:val="none" w:sz="0" w:space="0" w:color="auto"/>
            <w:left w:val="none" w:sz="0" w:space="0" w:color="auto"/>
            <w:bottom w:val="none" w:sz="0" w:space="0" w:color="auto"/>
            <w:right w:val="none" w:sz="0" w:space="0" w:color="auto"/>
          </w:divBdr>
        </w:div>
        <w:div w:id="1924297949">
          <w:marLeft w:val="547"/>
          <w:marRight w:val="0"/>
          <w:marTop w:val="0"/>
          <w:marBottom w:val="160"/>
          <w:divBdr>
            <w:top w:val="none" w:sz="0" w:space="0" w:color="auto"/>
            <w:left w:val="none" w:sz="0" w:space="0" w:color="auto"/>
            <w:bottom w:val="none" w:sz="0" w:space="0" w:color="auto"/>
            <w:right w:val="none" w:sz="0" w:space="0" w:color="auto"/>
          </w:divBdr>
        </w:div>
        <w:div w:id="80492889">
          <w:marLeft w:val="720"/>
          <w:marRight w:val="0"/>
          <w:marTop w:val="0"/>
          <w:marBottom w:val="160"/>
          <w:divBdr>
            <w:top w:val="none" w:sz="0" w:space="0" w:color="auto"/>
            <w:left w:val="none" w:sz="0" w:space="0" w:color="auto"/>
            <w:bottom w:val="none" w:sz="0" w:space="0" w:color="auto"/>
            <w:right w:val="none" w:sz="0" w:space="0" w:color="auto"/>
          </w:divBdr>
        </w:div>
        <w:div w:id="1154954549">
          <w:marLeft w:val="720"/>
          <w:marRight w:val="0"/>
          <w:marTop w:val="0"/>
          <w:marBottom w:val="160"/>
          <w:divBdr>
            <w:top w:val="none" w:sz="0" w:space="0" w:color="auto"/>
            <w:left w:val="none" w:sz="0" w:space="0" w:color="auto"/>
            <w:bottom w:val="none" w:sz="0" w:space="0" w:color="auto"/>
            <w:right w:val="none" w:sz="0" w:space="0" w:color="auto"/>
          </w:divBdr>
        </w:div>
      </w:divsChild>
    </w:div>
    <w:div w:id="1316760503">
      <w:bodyDiv w:val="1"/>
      <w:marLeft w:val="0"/>
      <w:marRight w:val="0"/>
      <w:marTop w:val="0"/>
      <w:marBottom w:val="0"/>
      <w:divBdr>
        <w:top w:val="none" w:sz="0" w:space="0" w:color="auto"/>
        <w:left w:val="none" w:sz="0" w:space="0" w:color="auto"/>
        <w:bottom w:val="none" w:sz="0" w:space="0" w:color="auto"/>
        <w:right w:val="none" w:sz="0" w:space="0" w:color="auto"/>
      </w:divBdr>
    </w:div>
    <w:div w:id="1402680195">
      <w:bodyDiv w:val="1"/>
      <w:marLeft w:val="0"/>
      <w:marRight w:val="0"/>
      <w:marTop w:val="0"/>
      <w:marBottom w:val="0"/>
      <w:divBdr>
        <w:top w:val="none" w:sz="0" w:space="0" w:color="auto"/>
        <w:left w:val="none" w:sz="0" w:space="0" w:color="auto"/>
        <w:bottom w:val="none" w:sz="0" w:space="0" w:color="auto"/>
        <w:right w:val="none" w:sz="0" w:space="0" w:color="auto"/>
      </w:divBdr>
      <w:divsChild>
        <w:div w:id="1420635167">
          <w:marLeft w:val="446"/>
          <w:marRight w:val="0"/>
          <w:marTop w:val="0"/>
          <w:marBottom w:val="0"/>
          <w:divBdr>
            <w:top w:val="none" w:sz="0" w:space="0" w:color="auto"/>
            <w:left w:val="none" w:sz="0" w:space="0" w:color="auto"/>
            <w:bottom w:val="none" w:sz="0" w:space="0" w:color="auto"/>
            <w:right w:val="none" w:sz="0" w:space="0" w:color="auto"/>
          </w:divBdr>
        </w:div>
        <w:div w:id="1757285485">
          <w:marLeft w:val="446"/>
          <w:marRight w:val="0"/>
          <w:marTop w:val="0"/>
          <w:marBottom w:val="0"/>
          <w:divBdr>
            <w:top w:val="none" w:sz="0" w:space="0" w:color="auto"/>
            <w:left w:val="none" w:sz="0" w:space="0" w:color="auto"/>
            <w:bottom w:val="none" w:sz="0" w:space="0" w:color="auto"/>
            <w:right w:val="none" w:sz="0" w:space="0" w:color="auto"/>
          </w:divBdr>
        </w:div>
        <w:div w:id="252783257">
          <w:marLeft w:val="446"/>
          <w:marRight w:val="0"/>
          <w:marTop w:val="0"/>
          <w:marBottom w:val="0"/>
          <w:divBdr>
            <w:top w:val="none" w:sz="0" w:space="0" w:color="auto"/>
            <w:left w:val="none" w:sz="0" w:space="0" w:color="auto"/>
            <w:bottom w:val="none" w:sz="0" w:space="0" w:color="auto"/>
            <w:right w:val="none" w:sz="0" w:space="0" w:color="auto"/>
          </w:divBdr>
        </w:div>
      </w:divsChild>
    </w:div>
    <w:div w:id="1469476991">
      <w:bodyDiv w:val="1"/>
      <w:marLeft w:val="0"/>
      <w:marRight w:val="0"/>
      <w:marTop w:val="0"/>
      <w:marBottom w:val="0"/>
      <w:divBdr>
        <w:top w:val="none" w:sz="0" w:space="0" w:color="auto"/>
        <w:left w:val="none" w:sz="0" w:space="0" w:color="auto"/>
        <w:bottom w:val="none" w:sz="0" w:space="0" w:color="auto"/>
        <w:right w:val="none" w:sz="0" w:space="0" w:color="auto"/>
      </w:divBdr>
      <w:divsChild>
        <w:div w:id="867371046">
          <w:marLeft w:val="547"/>
          <w:marRight w:val="0"/>
          <w:marTop w:val="0"/>
          <w:marBottom w:val="0"/>
          <w:divBdr>
            <w:top w:val="none" w:sz="0" w:space="0" w:color="auto"/>
            <w:left w:val="none" w:sz="0" w:space="0" w:color="auto"/>
            <w:bottom w:val="none" w:sz="0" w:space="0" w:color="auto"/>
            <w:right w:val="none" w:sz="0" w:space="0" w:color="auto"/>
          </w:divBdr>
        </w:div>
        <w:div w:id="1974403259">
          <w:marLeft w:val="547"/>
          <w:marRight w:val="0"/>
          <w:marTop w:val="0"/>
          <w:marBottom w:val="0"/>
          <w:divBdr>
            <w:top w:val="none" w:sz="0" w:space="0" w:color="auto"/>
            <w:left w:val="none" w:sz="0" w:space="0" w:color="auto"/>
            <w:bottom w:val="none" w:sz="0" w:space="0" w:color="auto"/>
            <w:right w:val="none" w:sz="0" w:space="0" w:color="auto"/>
          </w:divBdr>
        </w:div>
        <w:div w:id="1345012402">
          <w:marLeft w:val="547"/>
          <w:marRight w:val="0"/>
          <w:marTop w:val="0"/>
          <w:marBottom w:val="0"/>
          <w:divBdr>
            <w:top w:val="none" w:sz="0" w:space="0" w:color="auto"/>
            <w:left w:val="none" w:sz="0" w:space="0" w:color="auto"/>
            <w:bottom w:val="none" w:sz="0" w:space="0" w:color="auto"/>
            <w:right w:val="none" w:sz="0" w:space="0" w:color="auto"/>
          </w:divBdr>
        </w:div>
        <w:div w:id="53937114">
          <w:marLeft w:val="547"/>
          <w:marRight w:val="0"/>
          <w:marTop w:val="0"/>
          <w:marBottom w:val="160"/>
          <w:divBdr>
            <w:top w:val="none" w:sz="0" w:space="0" w:color="auto"/>
            <w:left w:val="none" w:sz="0" w:space="0" w:color="auto"/>
            <w:bottom w:val="none" w:sz="0" w:space="0" w:color="auto"/>
            <w:right w:val="none" w:sz="0" w:space="0" w:color="auto"/>
          </w:divBdr>
        </w:div>
      </w:divsChild>
    </w:div>
    <w:div w:id="1483963822">
      <w:bodyDiv w:val="1"/>
      <w:marLeft w:val="0"/>
      <w:marRight w:val="0"/>
      <w:marTop w:val="0"/>
      <w:marBottom w:val="0"/>
      <w:divBdr>
        <w:top w:val="none" w:sz="0" w:space="0" w:color="auto"/>
        <w:left w:val="none" w:sz="0" w:space="0" w:color="auto"/>
        <w:bottom w:val="none" w:sz="0" w:space="0" w:color="auto"/>
        <w:right w:val="none" w:sz="0" w:space="0" w:color="auto"/>
      </w:divBdr>
      <w:divsChild>
        <w:div w:id="795290841">
          <w:marLeft w:val="547"/>
          <w:marRight w:val="0"/>
          <w:marTop w:val="0"/>
          <w:marBottom w:val="0"/>
          <w:divBdr>
            <w:top w:val="none" w:sz="0" w:space="0" w:color="auto"/>
            <w:left w:val="none" w:sz="0" w:space="0" w:color="auto"/>
            <w:bottom w:val="none" w:sz="0" w:space="0" w:color="auto"/>
            <w:right w:val="none" w:sz="0" w:space="0" w:color="auto"/>
          </w:divBdr>
        </w:div>
        <w:div w:id="1783760842">
          <w:marLeft w:val="547"/>
          <w:marRight w:val="0"/>
          <w:marTop w:val="0"/>
          <w:marBottom w:val="0"/>
          <w:divBdr>
            <w:top w:val="none" w:sz="0" w:space="0" w:color="auto"/>
            <w:left w:val="none" w:sz="0" w:space="0" w:color="auto"/>
            <w:bottom w:val="none" w:sz="0" w:space="0" w:color="auto"/>
            <w:right w:val="none" w:sz="0" w:space="0" w:color="auto"/>
          </w:divBdr>
        </w:div>
        <w:div w:id="192694924">
          <w:marLeft w:val="547"/>
          <w:marRight w:val="0"/>
          <w:marTop w:val="0"/>
          <w:marBottom w:val="0"/>
          <w:divBdr>
            <w:top w:val="none" w:sz="0" w:space="0" w:color="auto"/>
            <w:left w:val="none" w:sz="0" w:space="0" w:color="auto"/>
            <w:bottom w:val="none" w:sz="0" w:space="0" w:color="auto"/>
            <w:right w:val="none" w:sz="0" w:space="0" w:color="auto"/>
          </w:divBdr>
        </w:div>
        <w:div w:id="1943875232">
          <w:marLeft w:val="547"/>
          <w:marRight w:val="0"/>
          <w:marTop w:val="0"/>
          <w:marBottom w:val="160"/>
          <w:divBdr>
            <w:top w:val="none" w:sz="0" w:space="0" w:color="auto"/>
            <w:left w:val="none" w:sz="0" w:space="0" w:color="auto"/>
            <w:bottom w:val="none" w:sz="0" w:space="0" w:color="auto"/>
            <w:right w:val="none" w:sz="0" w:space="0" w:color="auto"/>
          </w:divBdr>
        </w:div>
      </w:divsChild>
    </w:div>
    <w:div w:id="1566793787">
      <w:bodyDiv w:val="1"/>
      <w:marLeft w:val="0"/>
      <w:marRight w:val="0"/>
      <w:marTop w:val="0"/>
      <w:marBottom w:val="0"/>
      <w:divBdr>
        <w:top w:val="none" w:sz="0" w:space="0" w:color="auto"/>
        <w:left w:val="none" w:sz="0" w:space="0" w:color="auto"/>
        <w:bottom w:val="none" w:sz="0" w:space="0" w:color="auto"/>
        <w:right w:val="none" w:sz="0" w:space="0" w:color="auto"/>
      </w:divBdr>
      <w:divsChild>
        <w:div w:id="1978803751">
          <w:marLeft w:val="446"/>
          <w:marRight w:val="0"/>
          <w:marTop w:val="0"/>
          <w:marBottom w:val="0"/>
          <w:divBdr>
            <w:top w:val="none" w:sz="0" w:space="0" w:color="auto"/>
            <w:left w:val="none" w:sz="0" w:space="0" w:color="auto"/>
            <w:bottom w:val="none" w:sz="0" w:space="0" w:color="auto"/>
            <w:right w:val="none" w:sz="0" w:space="0" w:color="auto"/>
          </w:divBdr>
        </w:div>
        <w:div w:id="1981492359">
          <w:marLeft w:val="446"/>
          <w:marRight w:val="0"/>
          <w:marTop w:val="0"/>
          <w:marBottom w:val="0"/>
          <w:divBdr>
            <w:top w:val="none" w:sz="0" w:space="0" w:color="auto"/>
            <w:left w:val="none" w:sz="0" w:space="0" w:color="auto"/>
            <w:bottom w:val="none" w:sz="0" w:space="0" w:color="auto"/>
            <w:right w:val="none" w:sz="0" w:space="0" w:color="auto"/>
          </w:divBdr>
        </w:div>
        <w:div w:id="2045324787">
          <w:marLeft w:val="446"/>
          <w:marRight w:val="0"/>
          <w:marTop w:val="0"/>
          <w:marBottom w:val="0"/>
          <w:divBdr>
            <w:top w:val="none" w:sz="0" w:space="0" w:color="auto"/>
            <w:left w:val="none" w:sz="0" w:space="0" w:color="auto"/>
            <w:bottom w:val="none" w:sz="0" w:space="0" w:color="auto"/>
            <w:right w:val="none" w:sz="0" w:space="0" w:color="auto"/>
          </w:divBdr>
        </w:div>
      </w:divsChild>
    </w:div>
    <w:div w:id="1697584058">
      <w:bodyDiv w:val="1"/>
      <w:marLeft w:val="0"/>
      <w:marRight w:val="0"/>
      <w:marTop w:val="0"/>
      <w:marBottom w:val="0"/>
      <w:divBdr>
        <w:top w:val="none" w:sz="0" w:space="0" w:color="auto"/>
        <w:left w:val="none" w:sz="0" w:space="0" w:color="auto"/>
        <w:bottom w:val="none" w:sz="0" w:space="0" w:color="auto"/>
        <w:right w:val="none" w:sz="0" w:space="0" w:color="auto"/>
      </w:divBdr>
      <w:divsChild>
        <w:div w:id="1276789537">
          <w:marLeft w:val="446"/>
          <w:marRight w:val="0"/>
          <w:marTop w:val="0"/>
          <w:marBottom w:val="0"/>
          <w:divBdr>
            <w:top w:val="none" w:sz="0" w:space="0" w:color="auto"/>
            <w:left w:val="none" w:sz="0" w:space="0" w:color="auto"/>
            <w:bottom w:val="none" w:sz="0" w:space="0" w:color="auto"/>
            <w:right w:val="none" w:sz="0" w:space="0" w:color="auto"/>
          </w:divBdr>
        </w:div>
        <w:div w:id="2029674848">
          <w:marLeft w:val="446"/>
          <w:marRight w:val="0"/>
          <w:marTop w:val="0"/>
          <w:marBottom w:val="0"/>
          <w:divBdr>
            <w:top w:val="none" w:sz="0" w:space="0" w:color="auto"/>
            <w:left w:val="none" w:sz="0" w:space="0" w:color="auto"/>
            <w:bottom w:val="none" w:sz="0" w:space="0" w:color="auto"/>
            <w:right w:val="none" w:sz="0" w:space="0" w:color="auto"/>
          </w:divBdr>
        </w:div>
        <w:div w:id="774059253">
          <w:marLeft w:val="446"/>
          <w:marRight w:val="0"/>
          <w:marTop w:val="0"/>
          <w:marBottom w:val="0"/>
          <w:divBdr>
            <w:top w:val="none" w:sz="0" w:space="0" w:color="auto"/>
            <w:left w:val="none" w:sz="0" w:space="0" w:color="auto"/>
            <w:bottom w:val="none" w:sz="0" w:space="0" w:color="auto"/>
            <w:right w:val="none" w:sz="0" w:space="0" w:color="auto"/>
          </w:divBdr>
        </w:div>
        <w:div w:id="395589723">
          <w:marLeft w:val="446"/>
          <w:marRight w:val="0"/>
          <w:marTop w:val="0"/>
          <w:marBottom w:val="0"/>
          <w:divBdr>
            <w:top w:val="none" w:sz="0" w:space="0" w:color="auto"/>
            <w:left w:val="none" w:sz="0" w:space="0" w:color="auto"/>
            <w:bottom w:val="none" w:sz="0" w:space="0" w:color="auto"/>
            <w:right w:val="none" w:sz="0" w:space="0" w:color="auto"/>
          </w:divBdr>
        </w:div>
        <w:div w:id="1068117748">
          <w:marLeft w:val="446"/>
          <w:marRight w:val="0"/>
          <w:marTop w:val="0"/>
          <w:marBottom w:val="0"/>
          <w:divBdr>
            <w:top w:val="none" w:sz="0" w:space="0" w:color="auto"/>
            <w:left w:val="none" w:sz="0" w:space="0" w:color="auto"/>
            <w:bottom w:val="none" w:sz="0" w:space="0" w:color="auto"/>
            <w:right w:val="none" w:sz="0" w:space="0" w:color="auto"/>
          </w:divBdr>
        </w:div>
      </w:divsChild>
    </w:div>
    <w:div w:id="1737891831">
      <w:bodyDiv w:val="1"/>
      <w:marLeft w:val="0"/>
      <w:marRight w:val="0"/>
      <w:marTop w:val="0"/>
      <w:marBottom w:val="0"/>
      <w:divBdr>
        <w:top w:val="none" w:sz="0" w:space="0" w:color="auto"/>
        <w:left w:val="none" w:sz="0" w:space="0" w:color="auto"/>
        <w:bottom w:val="none" w:sz="0" w:space="0" w:color="auto"/>
        <w:right w:val="none" w:sz="0" w:space="0" w:color="auto"/>
      </w:divBdr>
      <w:divsChild>
        <w:div w:id="2063283866">
          <w:marLeft w:val="446"/>
          <w:marRight w:val="0"/>
          <w:marTop w:val="0"/>
          <w:marBottom w:val="0"/>
          <w:divBdr>
            <w:top w:val="none" w:sz="0" w:space="0" w:color="auto"/>
            <w:left w:val="none" w:sz="0" w:space="0" w:color="auto"/>
            <w:bottom w:val="none" w:sz="0" w:space="0" w:color="auto"/>
            <w:right w:val="none" w:sz="0" w:space="0" w:color="auto"/>
          </w:divBdr>
        </w:div>
        <w:div w:id="941374144">
          <w:marLeft w:val="446"/>
          <w:marRight w:val="0"/>
          <w:marTop w:val="0"/>
          <w:marBottom w:val="0"/>
          <w:divBdr>
            <w:top w:val="none" w:sz="0" w:space="0" w:color="auto"/>
            <w:left w:val="none" w:sz="0" w:space="0" w:color="auto"/>
            <w:bottom w:val="none" w:sz="0" w:space="0" w:color="auto"/>
            <w:right w:val="none" w:sz="0" w:space="0" w:color="auto"/>
          </w:divBdr>
        </w:div>
        <w:div w:id="1908567468">
          <w:marLeft w:val="446"/>
          <w:marRight w:val="0"/>
          <w:marTop w:val="0"/>
          <w:marBottom w:val="0"/>
          <w:divBdr>
            <w:top w:val="none" w:sz="0" w:space="0" w:color="auto"/>
            <w:left w:val="none" w:sz="0" w:space="0" w:color="auto"/>
            <w:bottom w:val="none" w:sz="0" w:space="0" w:color="auto"/>
            <w:right w:val="none" w:sz="0" w:space="0" w:color="auto"/>
          </w:divBdr>
        </w:div>
        <w:div w:id="377242285">
          <w:marLeft w:val="446"/>
          <w:marRight w:val="0"/>
          <w:marTop w:val="0"/>
          <w:marBottom w:val="0"/>
          <w:divBdr>
            <w:top w:val="none" w:sz="0" w:space="0" w:color="auto"/>
            <w:left w:val="none" w:sz="0" w:space="0" w:color="auto"/>
            <w:bottom w:val="none" w:sz="0" w:space="0" w:color="auto"/>
            <w:right w:val="none" w:sz="0" w:space="0" w:color="auto"/>
          </w:divBdr>
        </w:div>
        <w:div w:id="449665984">
          <w:marLeft w:val="446"/>
          <w:marRight w:val="0"/>
          <w:marTop w:val="0"/>
          <w:marBottom w:val="0"/>
          <w:divBdr>
            <w:top w:val="none" w:sz="0" w:space="0" w:color="auto"/>
            <w:left w:val="none" w:sz="0" w:space="0" w:color="auto"/>
            <w:bottom w:val="none" w:sz="0" w:space="0" w:color="auto"/>
            <w:right w:val="none" w:sz="0" w:space="0" w:color="auto"/>
          </w:divBdr>
        </w:div>
      </w:divsChild>
    </w:div>
    <w:div w:id="1867718965">
      <w:bodyDiv w:val="1"/>
      <w:marLeft w:val="0"/>
      <w:marRight w:val="0"/>
      <w:marTop w:val="0"/>
      <w:marBottom w:val="0"/>
      <w:divBdr>
        <w:top w:val="none" w:sz="0" w:space="0" w:color="auto"/>
        <w:left w:val="none" w:sz="0" w:space="0" w:color="auto"/>
        <w:bottom w:val="none" w:sz="0" w:space="0" w:color="auto"/>
        <w:right w:val="none" w:sz="0" w:space="0" w:color="auto"/>
      </w:divBdr>
      <w:divsChild>
        <w:div w:id="1137145173">
          <w:marLeft w:val="446"/>
          <w:marRight w:val="0"/>
          <w:marTop w:val="0"/>
          <w:marBottom w:val="0"/>
          <w:divBdr>
            <w:top w:val="none" w:sz="0" w:space="0" w:color="auto"/>
            <w:left w:val="none" w:sz="0" w:space="0" w:color="auto"/>
            <w:bottom w:val="none" w:sz="0" w:space="0" w:color="auto"/>
            <w:right w:val="none" w:sz="0" w:space="0" w:color="auto"/>
          </w:divBdr>
        </w:div>
        <w:div w:id="1618639551">
          <w:marLeft w:val="446"/>
          <w:marRight w:val="0"/>
          <w:marTop w:val="0"/>
          <w:marBottom w:val="0"/>
          <w:divBdr>
            <w:top w:val="none" w:sz="0" w:space="0" w:color="auto"/>
            <w:left w:val="none" w:sz="0" w:space="0" w:color="auto"/>
            <w:bottom w:val="none" w:sz="0" w:space="0" w:color="auto"/>
            <w:right w:val="none" w:sz="0" w:space="0" w:color="auto"/>
          </w:divBdr>
        </w:div>
        <w:div w:id="449320096">
          <w:marLeft w:val="446"/>
          <w:marRight w:val="0"/>
          <w:marTop w:val="0"/>
          <w:marBottom w:val="0"/>
          <w:divBdr>
            <w:top w:val="none" w:sz="0" w:space="0" w:color="auto"/>
            <w:left w:val="none" w:sz="0" w:space="0" w:color="auto"/>
            <w:bottom w:val="none" w:sz="0" w:space="0" w:color="auto"/>
            <w:right w:val="none" w:sz="0" w:space="0" w:color="auto"/>
          </w:divBdr>
        </w:div>
        <w:div w:id="1750350639">
          <w:marLeft w:val="446"/>
          <w:marRight w:val="0"/>
          <w:marTop w:val="0"/>
          <w:marBottom w:val="0"/>
          <w:divBdr>
            <w:top w:val="none" w:sz="0" w:space="0" w:color="auto"/>
            <w:left w:val="none" w:sz="0" w:space="0" w:color="auto"/>
            <w:bottom w:val="none" w:sz="0" w:space="0" w:color="auto"/>
            <w:right w:val="none" w:sz="0" w:space="0" w:color="auto"/>
          </w:divBdr>
        </w:div>
        <w:div w:id="1730108876">
          <w:marLeft w:val="446"/>
          <w:marRight w:val="0"/>
          <w:marTop w:val="0"/>
          <w:marBottom w:val="0"/>
          <w:divBdr>
            <w:top w:val="none" w:sz="0" w:space="0" w:color="auto"/>
            <w:left w:val="none" w:sz="0" w:space="0" w:color="auto"/>
            <w:bottom w:val="none" w:sz="0" w:space="0" w:color="auto"/>
            <w:right w:val="none" w:sz="0" w:space="0" w:color="auto"/>
          </w:divBdr>
        </w:div>
      </w:divsChild>
    </w:div>
    <w:div w:id="1959293235">
      <w:bodyDiv w:val="1"/>
      <w:marLeft w:val="0"/>
      <w:marRight w:val="0"/>
      <w:marTop w:val="0"/>
      <w:marBottom w:val="0"/>
      <w:divBdr>
        <w:top w:val="none" w:sz="0" w:space="0" w:color="auto"/>
        <w:left w:val="none" w:sz="0" w:space="0" w:color="auto"/>
        <w:bottom w:val="none" w:sz="0" w:space="0" w:color="auto"/>
        <w:right w:val="none" w:sz="0" w:space="0" w:color="auto"/>
      </w:divBdr>
      <w:divsChild>
        <w:div w:id="1117258120">
          <w:marLeft w:val="720"/>
          <w:marRight w:val="0"/>
          <w:marTop w:val="0"/>
          <w:marBottom w:val="160"/>
          <w:divBdr>
            <w:top w:val="none" w:sz="0" w:space="0" w:color="auto"/>
            <w:left w:val="none" w:sz="0" w:space="0" w:color="auto"/>
            <w:bottom w:val="none" w:sz="0" w:space="0" w:color="auto"/>
            <w:right w:val="none" w:sz="0" w:space="0" w:color="auto"/>
          </w:divBdr>
        </w:div>
        <w:div w:id="674457520">
          <w:marLeft w:val="720"/>
          <w:marRight w:val="0"/>
          <w:marTop w:val="0"/>
          <w:marBottom w:val="160"/>
          <w:divBdr>
            <w:top w:val="none" w:sz="0" w:space="0" w:color="auto"/>
            <w:left w:val="none" w:sz="0" w:space="0" w:color="auto"/>
            <w:bottom w:val="none" w:sz="0" w:space="0" w:color="auto"/>
            <w:right w:val="none" w:sz="0" w:space="0" w:color="auto"/>
          </w:divBdr>
        </w:div>
        <w:div w:id="612371043">
          <w:marLeft w:val="720"/>
          <w:marRight w:val="0"/>
          <w:marTop w:val="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microsoft.com/office/2016/09/relationships/commentsIds" Target="commentsIds.xm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yperlink" Target="mailto:shawn_blankinship@fnfmb.com"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microsoft.com/office/2011/relationships/commentsExtended" Target="commentsExtended.xml" Id="rId11" /><Relationship Type="http://schemas.openxmlformats.org/officeDocument/2006/relationships/styles" Target="styles.xml" Id="rId5" /><Relationship Type="http://schemas.openxmlformats.org/officeDocument/2006/relationships/hyperlink" Target="http://www.kyuquotbc.ca/" TargetMode="External" Id="rId15" /><Relationship Type="http://schemas.microsoft.com/office/2011/relationships/people" Target="peop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mailto:steinarv@kcfirstnations.com"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5F28DA81B7C14C8300CD7352416C6A" ma:contentTypeVersion="19" ma:contentTypeDescription="Create a new document." ma:contentTypeScope="" ma:versionID="0cf292e67af545f681c065fd27eb7543">
  <xsd:schema xmlns:xsd="http://www.w3.org/2001/XMLSchema" xmlns:xs="http://www.w3.org/2001/XMLSchema" xmlns:p="http://schemas.microsoft.com/office/2006/metadata/properties" xmlns:ns2="12a671ba-ea41-4148-8fe9-a3c4f1f26b14" xmlns:ns3="59dc84c8-5de7-47f4-8568-2d4b64abe929" targetNamespace="http://schemas.microsoft.com/office/2006/metadata/properties" ma:root="true" ma:fieldsID="196a29187b2331d8602d0dd32d88bf2a" ns2:_="" ns3:_="">
    <xsd:import namespace="12a671ba-ea41-4148-8fe9-a3c4f1f26b14"/>
    <xsd:import namespace="59dc84c8-5de7-47f4-8568-2d4b64abe92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OCR"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a671ba-ea41-4148-8fe9-a3c4f1f26b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e291170-b13b-4b7a-a85a-b2f384cdc1d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9dc84c8-5de7-47f4-8568-2d4b64abe92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5028756-2a3d-43dc-a997-5aa08d7e1c47}" ma:internalName="TaxCatchAll" ma:showField="CatchAllData" ma:web="59dc84c8-5de7-47f4-8568-2d4b64abe929">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a671ba-ea41-4148-8fe9-a3c4f1f26b14">
      <Terms xmlns="http://schemas.microsoft.com/office/infopath/2007/PartnerControls"/>
    </lcf76f155ced4ddcb4097134ff3c332f>
    <TaxCatchAll xmlns="59dc84c8-5de7-47f4-8568-2d4b64abe92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ECB0A0-9D2B-414B-BD71-5301CB032F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a671ba-ea41-4148-8fe9-a3c4f1f26b14"/>
    <ds:schemaRef ds:uri="59dc84c8-5de7-47f4-8568-2d4b64abe9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ADC25F-66DC-46F4-8547-A812B659DDBC}">
  <ds:schemaRefs>
    <ds:schemaRef ds:uri="http://schemas.microsoft.com/office/2006/metadata/properties"/>
    <ds:schemaRef ds:uri="http://schemas.microsoft.com/office/infopath/2007/PartnerControls"/>
    <ds:schemaRef ds:uri="12a671ba-ea41-4148-8fe9-a3c4f1f26b14"/>
    <ds:schemaRef ds:uri="59dc84c8-5de7-47f4-8568-2d4b64abe929"/>
  </ds:schemaRefs>
</ds:datastoreItem>
</file>

<file path=customXml/itemProps3.xml><?xml version="1.0" encoding="utf-8"?>
<ds:datastoreItem xmlns:ds="http://schemas.openxmlformats.org/officeDocument/2006/customXml" ds:itemID="{CEECA71E-88F6-4EA5-8071-7CEE6F41696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Darren Zanussi</dc:creator>
  <keywords/>
  <dc:description/>
  <lastModifiedBy>Kylie Muzzatti</lastModifiedBy>
  <revision>379</revision>
  <dcterms:created xsi:type="dcterms:W3CDTF">2025-03-25T18:50:00.0000000Z</dcterms:created>
  <dcterms:modified xsi:type="dcterms:W3CDTF">2025-05-05T13:13:23.5186348Z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0x010100715F28DA81B7C14C8300CD7352416C6A</vt:lpwstr>
  </property>
  <property fmtid="{D5CDD505-2E9C-101B-9397-08002B2CF9AE}" pid="3" name="MediaServiceImageTags">
    <vt:lpwstr/>
  </property>
</Properties>
</file>